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FA6" w:rsidRDefault="00D14FA6"/>
    <w:tbl>
      <w:tblPr>
        <w:tblW w:w="1098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4"/>
        <w:gridCol w:w="3136"/>
        <w:gridCol w:w="2520"/>
        <w:gridCol w:w="2340"/>
        <w:gridCol w:w="1440"/>
      </w:tblGrid>
      <w:tr w:rsidR="00D14FA6" w:rsidRPr="008F5003" w:rsidTr="008F5003">
        <w:tc>
          <w:tcPr>
            <w:tcW w:w="4680" w:type="dxa"/>
            <w:gridSpan w:val="2"/>
          </w:tcPr>
          <w:p w:rsidR="00D14FA6" w:rsidRPr="008F5003" w:rsidRDefault="00D14FA6" w:rsidP="00AB0908">
            <w:pPr>
              <w:rPr>
                <w:b/>
              </w:rPr>
            </w:pPr>
            <w:r w:rsidRPr="008F5003">
              <w:rPr>
                <w:b/>
              </w:rPr>
              <w:t>Project:</w:t>
            </w:r>
            <w:r w:rsidR="00B9679F" w:rsidRPr="008F5003">
              <w:rPr>
                <w:b/>
              </w:rPr>
              <w:t xml:space="preserve">  </w:t>
            </w:r>
          </w:p>
        </w:tc>
        <w:tc>
          <w:tcPr>
            <w:tcW w:w="6300" w:type="dxa"/>
            <w:gridSpan w:val="3"/>
          </w:tcPr>
          <w:p w:rsidR="00D14FA6" w:rsidRPr="008F5003" w:rsidRDefault="00D1606D" w:rsidP="006C3432">
            <w:pPr>
              <w:rPr>
                <w:b/>
              </w:rPr>
            </w:pPr>
            <w:r>
              <w:rPr>
                <w:b/>
              </w:rPr>
              <w:t xml:space="preserve">Create Logo for eMorroDocs </w:t>
            </w:r>
          </w:p>
        </w:tc>
      </w:tr>
      <w:tr w:rsidR="009E3F27" w:rsidRPr="008F5003" w:rsidTr="008F5003">
        <w:tc>
          <w:tcPr>
            <w:tcW w:w="4680" w:type="dxa"/>
            <w:gridSpan w:val="2"/>
          </w:tcPr>
          <w:p w:rsidR="009E3F27" w:rsidRPr="008F5003" w:rsidRDefault="0002113A" w:rsidP="006C3432">
            <w:pPr>
              <w:rPr>
                <w:b/>
              </w:rPr>
            </w:pPr>
            <w:r w:rsidRPr="008F5003">
              <w:rPr>
                <w:b/>
              </w:rPr>
              <w:t>Supplier:</w:t>
            </w:r>
          </w:p>
        </w:tc>
        <w:tc>
          <w:tcPr>
            <w:tcW w:w="6300" w:type="dxa"/>
            <w:gridSpan w:val="3"/>
          </w:tcPr>
          <w:p w:rsidR="009E3F27" w:rsidRPr="008F5003" w:rsidRDefault="00AB0908" w:rsidP="006C3432">
            <w:pPr>
              <w:rPr>
                <w:b/>
              </w:rPr>
            </w:pPr>
            <w:r>
              <w:rPr>
                <w:b/>
              </w:rPr>
              <w:t>TBD</w:t>
            </w:r>
          </w:p>
        </w:tc>
      </w:tr>
      <w:tr w:rsidR="0002113A" w:rsidRPr="008F5003" w:rsidTr="008F5003">
        <w:tc>
          <w:tcPr>
            <w:tcW w:w="4680" w:type="dxa"/>
            <w:gridSpan w:val="2"/>
          </w:tcPr>
          <w:p w:rsidR="0002113A" w:rsidRPr="008F5003" w:rsidRDefault="00A156A0" w:rsidP="006C3432">
            <w:pPr>
              <w:rPr>
                <w:b/>
              </w:rPr>
            </w:pPr>
            <w:r w:rsidRPr="008F5003">
              <w:rPr>
                <w:b/>
              </w:rPr>
              <w:t>Principal</w:t>
            </w:r>
            <w:r w:rsidR="0002113A" w:rsidRPr="008F5003">
              <w:rPr>
                <w:b/>
              </w:rPr>
              <w:t>:</w:t>
            </w:r>
          </w:p>
        </w:tc>
        <w:tc>
          <w:tcPr>
            <w:tcW w:w="6300" w:type="dxa"/>
            <w:gridSpan w:val="3"/>
          </w:tcPr>
          <w:p w:rsidR="0002113A" w:rsidRPr="008F5003" w:rsidRDefault="00AB0908" w:rsidP="006C3432">
            <w:pPr>
              <w:rPr>
                <w:b/>
              </w:rPr>
            </w:pPr>
            <w:r>
              <w:rPr>
                <w:b/>
              </w:rPr>
              <w:t>TBD</w:t>
            </w:r>
          </w:p>
        </w:tc>
      </w:tr>
      <w:tr w:rsidR="00D14FA6" w:rsidRPr="008F5003" w:rsidTr="008F5003">
        <w:tc>
          <w:tcPr>
            <w:tcW w:w="4680" w:type="dxa"/>
            <w:gridSpan w:val="2"/>
          </w:tcPr>
          <w:p w:rsidR="00D14FA6" w:rsidRPr="008F5003" w:rsidRDefault="00D14FA6" w:rsidP="006C3432">
            <w:pPr>
              <w:rPr>
                <w:b/>
              </w:rPr>
            </w:pPr>
            <w:r w:rsidRPr="008F5003">
              <w:rPr>
                <w:b/>
              </w:rPr>
              <w:t>Anticipated Start Date:</w:t>
            </w:r>
          </w:p>
        </w:tc>
        <w:tc>
          <w:tcPr>
            <w:tcW w:w="6300" w:type="dxa"/>
            <w:gridSpan w:val="3"/>
          </w:tcPr>
          <w:p w:rsidR="00D14FA6" w:rsidRPr="008F5003" w:rsidRDefault="00D1606D" w:rsidP="00AB0908">
            <w:pPr>
              <w:rPr>
                <w:b/>
              </w:rPr>
            </w:pPr>
            <w:r>
              <w:rPr>
                <w:b/>
              </w:rPr>
              <w:t>1</w:t>
            </w:r>
            <w:r w:rsidRPr="00D1606D">
              <w:rPr>
                <w:b/>
                <w:vertAlign w:val="superscript"/>
              </w:rPr>
              <w:t>st</w:t>
            </w:r>
            <w:r>
              <w:rPr>
                <w:b/>
              </w:rPr>
              <w:t xml:space="preserve"> December.</w:t>
            </w:r>
            <w:r w:rsidR="00C45014">
              <w:rPr>
                <w:b/>
              </w:rPr>
              <w:t xml:space="preserve"> 201</w:t>
            </w:r>
            <w:r w:rsidR="00AB0908">
              <w:rPr>
                <w:b/>
              </w:rPr>
              <w:t>3</w:t>
            </w:r>
          </w:p>
        </w:tc>
      </w:tr>
      <w:tr w:rsidR="00D14FA6" w:rsidRPr="008F5003" w:rsidTr="008F5003">
        <w:tc>
          <w:tcPr>
            <w:tcW w:w="4680" w:type="dxa"/>
            <w:gridSpan w:val="2"/>
          </w:tcPr>
          <w:p w:rsidR="00D14FA6" w:rsidRPr="008F5003" w:rsidRDefault="00D14FA6" w:rsidP="006C3432">
            <w:pPr>
              <w:rPr>
                <w:b/>
              </w:rPr>
            </w:pPr>
            <w:r w:rsidRPr="008F5003">
              <w:rPr>
                <w:b/>
              </w:rPr>
              <w:t>Allocated Hours Not to Exceed</w:t>
            </w:r>
          </w:p>
        </w:tc>
        <w:tc>
          <w:tcPr>
            <w:tcW w:w="6300" w:type="dxa"/>
            <w:gridSpan w:val="3"/>
          </w:tcPr>
          <w:p w:rsidR="00D14FA6" w:rsidRPr="008F5003" w:rsidRDefault="000D363F" w:rsidP="00C45014">
            <w:pPr>
              <w:rPr>
                <w:b/>
              </w:rPr>
            </w:pPr>
            <w:r w:rsidRPr="008F5003">
              <w:rPr>
                <w:b/>
              </w:rPr>
              <w:t>Fixed Price</w:t>
            </w:r>
            <w:r w:rsidR="00B1674C" w:rsidRPr="008F5003">
              <w:rPr>
                <w:b/>
              </w:rPr>
              <w:t xml:space="preserve"> </w:t>
            </w:r>
            <w:r w:rsidR="00BB122D" w:rsidRPr="008F5003">
              <w:rPr>
                <w:b/>
              </w:rPr>
              <w:t xml:space="preserve"> </w:t>
            </w:r>
            <w:r w:rsidR="00B1674C" w:rsidRPr="008F5003">
              <w:rPr>
                <w:b/>
              </w:rPr>
              <w:t xml:space="preserve">  </w:t>
            </w:r>
            <w:r w:rsidR="00C45014">
              <w:rPr>
                <w:b/>
                <w:color w:val="FF0000"/>
              </w:rPr>
              <w:t xml:space="preserve"> </w:t>
            </w:r>
          </w:p>
        </w:tc>
      </w:tr>
      <w:tr w:rsidR="00D14FA6" w:rsidRPr="008F5003" w:rsidTr="008F5003">
        <w:tc>
          <w:tcPr>
            <w:tcW w:w="10980" w:type="dxa"/>
            <w:gridSpan w:val="5"/>
          </w:tcPr>
          <w:p w:rsidR="00D14FA6" w:rsidRPr="008F5003" w:rsidRDefault="00D14FA6" w:rsidP="006C3432">
            <w:pPr>
              <w:rPr>
                <w:b/>
              </w:rPr>
            </w:pPr>
            <w:r w:rsidRPr="008F5003">
              <w:rPr>
                <w:b/>
              </w:rPr>
              <w:t>Definition of Tasks and Responsibilities</w:t>
            </w:r>
          </w:p>
        </w:tc>
      </w:tr>
      <w:tr w:rsidR="001054E7" w:rsidRPr="008F5003" w:rsidTr="00AB0908">
        <w:tc>
          <w:tcPr>
            <w:tcW w:w="1544" w:type="dxa"/>
            <w:shd w:val="clear" w:color="auto" w:fill="auto"/>
            <w:vAlign w:val="center"/>
          </w:tcPr>
          <w:p w:rsidR="001054E7" w:rsidRPr="008F5003" w:rsidRDefault="001054E7" w:rsidP="005A0BA4">
            <w:pPr>
              <w:rPr>
                <w:b/>
              </w:rPr>
            </w:pPr>
            <w:r w:rsidRPr="008F5003">
              <w:rPr>
                <w:b/>
              </w:rPr>
              <w:t>1</w:t>
            </w:r>
          </w:p>
        </w:tc>
        <w:tc>
          <w:tcPr>
            <w:tcW w:w="5656" w:type="dxa"/>
            <w:gridSpan w:val="2"/>
            <w:shd w:val="clear" w:color="auto" w:fill="auto"/>
            <w:vAlign w:val="center"/>
          </w:tcPr>
          <w:p w:rsidR="001054E7" w:rsidRPr="008F5003" w:rsidRDefault="000D363F" w:rsidP="00D1606D">
            <w:pPr>
              <w:rPr>
                <w:b/>
              </w:rPr>
            </w:pPr>
            <w:r w:rsidRPr="008F5003">
              <w:rPr>
                <w:b/>
              </w:rPr>
              <w:t xml:space="preserve"> </w:t>
            </w:r>
            <w:r w:rsidR="00AB0908">
              <w:rPr>
                <w:b/>
              </w:rPr>
              <w:t xml:space="preserve">Prepare </w:t>
            </w:r>
            <w:r w:rsidR="00D1606D">
              <w:rPr>
                <w:b/>
              </w:rPr>
              <w:t>Design for Logo</w:t>
            </w:r>
            <w:r w:rsidR="00B7449B" w:rsidRPr="008F5003">
              <w:rPr>
                <w:b/>
              </w:rPr>
              <w:t xml:space="preserve"> </w:t>
            </w:r>
            <w:r w:rsidR="00BB122D" w:rsidRPr="008F5003">
              <w:rPr>
                <w:b/>
              </w:rPr>
              <w:t xml:space="preserve"> </w:t>
            </w:r>
          </w:p>
        </w:tc>
        <w:tc>
          <w:tcPr>
            <w:tcW w:w="2340" w:type="dxa"/>
            <w:vAlign w:val="center"/>
          </w:tcPr>
          <w:p w:rsidR="001054E7" w:rsidRPr="008F5003" w:rsidRDefault="001054E7" w:rsidP="00AB0908">
            <w:pPr>
              <w:rPr>
                <w:b/>
              </w:rPr>
            </w:pPr>
            <w:r w:rsidRPr="008F5003">
              <w:rPr>
                <w:b/>
              </w:rPr>
              <w:t>Hours</w:t>
            </w:r>
            <w:r w:rsidR="00F86FD3">
              <w:rPr>
                <w:b/>
              </w:rPr>
              <w:t xml:space="preserve"> </w:t>
            </w:r>
            <w:r w:rsidR="00AB0908">
              <w:rPr>
                <w:b/>
              </w:rPr>
              <w:t>Anticipated</w:t>
            </w:r>
          </w:p>
        </w:tc>
        <w:tc>
          <w:tcPr>
            <w:tcW w:w="1440" w:type="dxa"/>
            <w:vAlign w:val="center"/>
          </w:tcPr>
          <w:p w:rsidR="001054E7" w:rsidRPr="008F5003" w:rsidRDefault="00854981" w:rsidP="00C45014">
            <w:pPr>
              <w:rPr>
                <w:b/>
                <w:color w:val="FF0000"/>
              </w:rPr>
            </w:pPr>
            <w:r w:rsidRPr="008F5003">
              <w:rPr>
                <w:b/>
                <w:color w:val="FF0000"/>
              </w:rPr>
              <w:t xml:space="preserve"> </w:t>
            </w:r>
            <w:r w:rsidR="00C45014">
              <w:rPr>
                <w:b/>
                <w:color w:val="FF0000"/>
              </w:rPr>
              <w:t xml:space="preserve"> </w:t>
            </w:r>
          </w:p>
        </w:tc>
      </w:tr>
      <w:tr w:rsidR="00B1674C" w:rsidRPr="008F5003" w:rsidTr="008F5003">
        <w:tc>
          <w:tcPr>
            <w:tcW w:w="10980" w:type="dxa"/>
            <w:gridSpan w:val="5"/>
            <w:shd w:val="clear" w:color="auto" w:fill="auto"/>
            <w:vAlign w:val="center"/>
          </w:tcPr>
          <w:p w:rsidR="006F112C" w:rsidRDefault="00D1606D" w:rsidP="00D1606D">
            <w:pPr>
              <w:ind w:left="720"/>
              <w:rPr>
                <w:b/>
              </w:rPr>
            </w:pPr>
            <w:r>
              <w:rPr>
                <w:b/>
              </w:rPr>
              <w:t>We are currently developing a marketing website and new brand image to bring our Internet (Cloud) Based Document Management</w:t>
            </w:r>
            <w:r w:rsidR="00BB56F3">
              <w:rPr>
                <w:b/>
              </w:rPr>
              <w:t xml:space="preserve"> Service</w:t>
            </w:r>
            <w:r>
              <w:rPr>
                <w:b/>
              </w:rPr>
              <w:t xml:space="preserve"> to the Caribbean business communities.  The primary market will initially be the island of Puerto Rico.  For this we need to design a new logo to represent this brand image.  </w:t>
            </w:r>
          </w:p>
          <w:p w:rsidR="00D1606D" w:rsidRDefault="00D1606D" w:rsidP="00D1606D">
            <w:pPr>
              <w:ind w:left="720"/>
              <w:rPr>
                <w:b/>
              </w:rPr>
            </w:pPr>
          </w:p>
          <w:p w:rsidR="00AA4690" w:rsidRDefault="00D1606D" w:rsidP="00AA4690">
            <w:pPr>
              <w:ind w:left="720"/>
              <w:rPr>
                <w:b/>
              </w:rPr>
            </w:pPr>
            <w:r>
              <w:rPr>
                <w:b/>
              </w:rPr>
              <w:t>The service is an internet</w:t>
            </w:r>
            <w:r w:rsidR="00BB56F3">
              <w:rPr>
                <w:b/>
              </w:rPr>
              <w:t>-</w:t>
            </w:r>
            <w:r>
              <w:rPr>
                <w:b/>
              </w:rPr>
              <w:t xml:space="preserve">based </w:t>
            </w:r>
            <w:r w:rsidR="00AA4690">
              <w:rPr>
                <w:b/>
              </w:rPr>
              <w:t xml:space="preserve">web site which </w:t>
            </w:r>
            <w:r w:rsidR="00AA4690" w:rsidRPr="00AA4690">
              <w:rPr>
                <w:b/>
              </w:rPr>
              <w:t>provides secure access to documents, 24/7 world-wide (as long as a User has been granted the necessary permissions)</w:t>
            </w:r>
            <w:r w:rsidR="00BB56F3">
              <w:rPr>
                <w:b/>
              </w:rPr>
              <w:t>.</w:t>
            </w:r>
            <w:r w:rsidR="00AA4690" w:rsidRPr="00AA4690">
              <w:rPr>
                <w:b/>
              </w:rPr>
              <w:t xml:space="preserve"> This removes the dependencies for working at a specific geographic location</w:t>
            </w:r>
            <w:r w:rsidR="00AA4690">
              <w:rPr>
                <w:b/>
              </w:rPr>
              <w:t>.</w:t>
            </w:r>
            <w:r w:rsidR="003C275D">
              <w:rPr>
                <w:b/>
              </w:rPr>
              <w:t xml:space="preserve">  Documents are scanned, indexed</w:t>
            </w:r>
            <w:r w:rsidR="00BB56F3">
              <w:rPr>
                <w:b/>
              </w:rPr>
              <w:t>,</w:t>
            </w:r>
            <w:r w:rsidR="003C275D">
              <w:rPr>
                <w:b/>
              </w:rPr>
              <w:t xml:space="preserve"> and uploaded to the secure web repository.  They are then search</w:t>
            </w:r>
            <w:r w:rsidR="00BB56F3">
              <w:rPr>
                <w:b/>
              </w:rPr>
              <w:t>ed</w:t>
            </w:r>
            <w:r w:rsidR="003C275D">
              <w:rPr>
                <w:b/>
              </w:rPr>
              <w:t xml:space="preserve"> for and can be located in a matter of seconds.  </w:t>
            </w:r>
          </w:p>
          <w:p w:rsidR="00AA4690" w:rsidRDefault="00AA4690" w:rsidP="00AA4690">
            <w:pPr>
              <w:ind w:left="720"/>
              <w:rPr>
                <w:b/>
              </w:rPr>
            </w:pPr>
          </w:p>
          <w:p w:rsidR="00AA4690" w:rsidRDefault="00AA4690" w:rsidP="00AA4690">
            <w:pPr>
              <w:ind w:left="720"/>
              <w:rPr>
                <w:b/>
              </w:rPr>
            </w:pPr>
            <w:r>
              <w:rPr>
                <w:b/>
              </w:rPr>
              <w:t>The following bullet</w:t>
            </w:r>
            <w:r w:rsidR="00BB56F3">
              <w:rPr>
                <w:b/>
              </w:rPr>
              <w:t xml:space="preserve"> </w:t>
            </w:r>
            <w:r>
              <w:rPr>
                <w:b/>
              </w:rPr>
              <w:t xml:space="preserve">points </w:t>
            </w:r>
            <w:r w:rsidR="00A6113A">
              <w:rPr>
                <w:b/>
              </w:rPr>
              <w:t xml:space="preserve">partially </w:t>
            </w:r>
            <w:r>
              <w:rPr>
                <w:b/>
              </w:rPr>
              <w:t xml:space="preserve">describe the </w:t>
            </w:r>
            <w:r w:rsidR="00A6113A">
              <w:rPr>
                <w:b/>
              </w:rPr>
              <w:t xml:space="preserve">benefits of the </w:t>
            </w:r>
            <w:r>
              <w:rPr>
                <w:b/>
              </w:rPr>
              <w:t>service:</w:t>
            </w:r>
          </w:p>
          <w:p w:rsidR="00AA4690" w:rsidRDefault="00AA4690" w:rsidP="00AA4690">
            <w:pPr>
              <w:ind w:left="720"/>
              <w:rPr>
                <w:b/>
              </w:rPr>
            </w:pPr>
          </w:p>
          <w:p w:rsidR="00AA4690" w:rsidRPr="00AA4690" w:rsidRDefault="00AA4690" w:rsidP="00AA4690">
            <w:pPr>
              <w:pStyle w:val="ListParagraph"/>
              <w:numPr>
                <w:ilvl w:val="0"/>
                <w:numId w:val="23"/>
              </w:numPr>
              <w:rPr>
                <w:b/>
              </w:rPr>
            </w:pPr>
            <w:r w:rsidRPr="00AA4690">
              <w:rPr>
                <w:b/>
              </w:rPr>
              <w:t>Cost Savings</w:t>
            </w:r>
          </w:p>
          <w:p w:rsidR="00AA4690" w:rsidRPr="00AA4690" w:rsidRDefault="00AA4690" w:rsidP="00AA4690">
            <w:pPr>
              <w:pStyle w:val="ListParagraph"/>
              <w:numPr>
                <w:ilvl w:val="1"/>
                <w:numId w:val="23"/>
              </w:numPr>
              <w:rPr>
                <w:b/>
              </w:rPr>
            </w:pPr>
            <w:r w:rsidRPr="00AA4690">
              <w:rPr>
                <w:b/>
              </w:rPr>
              <w:t>Increased productivity with reduced  resources</w:t>
            </w:r>
          </w:p>
          <w:p w:rsidR="00AA4690" w:rsidRPr="00AA4690" w:rsidRDefault="00AA4690" w:rsidP="00AA4690">
            <w:pPr>
              <w:pStyle w:val="ListParagraph"/>
              <w:numPr>
                <w:ilvl w:val="1"/>
                <w:numId w:val="23"/>
              </w:numPr>
              <w:rPr>
                <w:b/>
              </w:rPr>
            </w:pPr>
            <w:r w:rsidRPr="00AA4690">
              <w:rPr>
                <w:b/>
              </w:rPr>
              <w:t xml:space="preserve">Reduce costs of physical storage space </w:t>
            </w:r>
          </w:p>
          <w:p w:rsidR="00AA4690" w:rsidRDefault="00AA4690" w:rsidP="00AA4690">
            <w:pPr>
              <w:pStyle w:val="ListParagraph"/>
              <w:numPr>
                <w:ilvl w:val="1"/>
                <w:numId w:val="23"/>
              </w:numPr>
              <w:rPr>
                <w:b/>
              </w:rPr>
            </w:pPr>
            <w:r w:rsidRPr="00AA4690">
              <w:rPr>
                <w:b/>
              </w:rPr>
              <w:t>Lower costs than traditional in-house systems</w:t>
            </w:r>
          </w:p>
          <w:p w:rsidR="00AA4690" w:rsidRDefault="00AA4690" w:rsidP="00AA4690">
            <w:pPr>
              <w:pStyle w:val="ListParagraph"/>
              <w:numPr>
                <w:ilvl w:val="0"/>
                <w:numId w:val="23"/>
              </w:numPr>
              <w:rPr>
                <w:b/>
              </w:rPr>
            </w:pPr>
            <w:r w:rsidRPr="00AA4690">
              <w:rPr>
                <w:b/>
              </w:rPr>
              <w:t>Compliancy</w:t>
            </w:r>
          </w:p>
          <w:p w:rsidR="00AA4690" w:rsidRPr="00AA4690" w:rsidRDefault="00AA4690" w:rsidP="00AA4690">
            <w:pPr>
              <w:pStyle w:val="ListParagraph"/>
              <w:numPr>
                <w:ilvl w:val="1"/>
                <w:numId w:val="23"/>
              </w:numPr>
              <w:rPr>
                <w:b/>
              </w:rPr>
            </w:pPr>
            <w:r w:rsidRPr="00AA4690">
              <w:rPr>
                <w:b/>
              </w:rPr>
              <w:t xml:space="preserve">High level of physical and system security </w:t>
            </w:r>
          </w:p>
          <w:p w:rsidR="00AA4690" w:rsidRPr="00AA4690" w:rsidRDefault="00AA4690" w:rsidP="00AA4690">
            <w:pPr>
              <w:pStyle w:val="ListParagraph"/>
              <w:numPr>
                <w:ilvl w:val="1"/>
                <w:numId w:val="23"/>
              </w:numPr>
              <w:rPr>
                <w:b/>
              </w:rPr>
            </w:pPr>
            <w:r w:rsidRPr="00AA4690">
              <w:rPr>
                <w:b/>
              </w:rPr>
              <w:t xml:space="preserve">Audit trails provide client with historic usage </w:t>
            </w:r>
          </w:p>
          <w:p w:rsidR="00AA4690" w:rsidRPr="00AA4690" w:rsidRDefault="00AA4690" w:rsidP="00AA4690">
            <w:pPr>
              <w:pStyle w:val="ListParagraph"/>
              <w:numPr>
                <w:ilvl w:val="1"/>
                <w:numId w:val="23"/>
              </w:numPr>
              <w:rPr>
                <w:b/>
              </w:rPr>
            </w:pPr>
            <w:r w:rsidRPr="00AA4690">
              <w:rPr>
                <w:b/>
              </w:rPr>
              <w:t>Designed to HIPAA, SOX, GLB standards</w:t>
            </w:r>
          </w:p>
          <w:p w:rsidR="00AA4690" w:rsidRDefault="00AA4690" w:rsidP="00AA4690">
            <w:pPr>
              <w:pStyle w:val="ListParagraph"/>
              <w:numPr>
                <w:ilvl w:val="0"/>
                <w:numId w:val="23"/>
              </w:numPr>
              <w:rPr>
                <w:b/>
              </w:rPr>
            </w:pPr>
            <w:r w:rsidRPr="00AA4690">
              <w:rPr>
                <w:b/>
              </w:rPr>
              <w:t>Convenience</w:t>
            </w:r>
          </w:p>
          <w:p w:rsidR="00A6113A" w:rsidRPr="00A6113A" w:rsidRDefault="00A6113A" w:rsidP="00A6113A">
            <w:pPr>
              <w:pStyle w:val="ListParagraph"/>
              <w:numPr>
                <w:ilvl w:val="1"/>
                <w:numId w:val="23"/>
              </w:numPr>
              <w:rPr>
                <w:b/>
              </w:rPr>
            </w:pPr>
            <w:r w:rsidRPr="00A6113A">
              <w:rPr>
                <w:b/>
              </w:rPr>
              <w:t xml:space="preserve">Service is available 24/7/365  </w:t>
            </w:r>
          </w:p>
          <w:p w:rsidR="00A6113A" w:rsidRPr="00A6113A" w:rsidRDefault="00A6113A" w:rsidP="00A6113A">
            <w:pPr>
              <w:pStyle w:val="ListParagraph"/>
              <w:numPr>
                <w:ilvl w:val="1"/>
                <w:numId w:val="23"/>
              </w:numPr>
              <w:rPr>
                <w:b/>
              </w:rPr>
            </w:pPr>
            <w:r w:rsidRPr="00A6113A">
              <w:rPr>
                <w:b/>
              </w:rPr>
              <w:t xml:space="preserve">Securely accessed </w:t>
            </w:r>
            <w:r w:rsidRPr="00A6113A">
              <w:rPr>
                <w:b/>
                <w:u w:val="single"/>
              </w:rPr>
              <w:t>anywhere</w:t>
            </w:r>
            <w:r w:rsidRPr="00A6113A">
              <w:rPr>
                <w:b/>
              </w:rPr>
              <w:t xml:space="preserve"> / </w:t>
            </w:r>
            <w:r w:rsidRPr="00A6113A">
              <w:rPr>
                <w:b/>
                <w:u w:val="single"/>
              </w:rPr>
              <w:t>anytime</w:t>
            </w:r>
            <w:r w:rsidRPr="00A6113A">
              <w:rPr>
                <w:b/>
              </w:rPr>
              <w:t xml:space="preserve"> </w:t>
            </w:r>
          </w:p>
          <w:p w:rsidR="00A6113A" w:rsidRPr="00A6113A" w:rsidRDefault="00A6113A" w:rsidP="00A6113A">
            <w:pPr>
              <w:pStyle w:val="ListParagraph"/>
              <w:numPr>
                <w:ilvl w:val="1"/>
                <w:numId w:val="23"/>
              </w:numPr>
              <w:rPr>
                <w:b/>
              </w:rPr>
            </w:pPr>
            <w:r w:rsidRPr="00A6113A">
              <w:rPr>
                <w:b/>
              </w:rPr>
              <w:t>Simple to use and quick to configure</w:t>
            </w:r>
          </w:p>
          <w:p w:rsidR="00A6113A" w:rsidRDefault="00A6113A" w:rsidP="00AA4690">
            <w:pPr>
              <w:pStyle w:val="ListParagraph"/>
              <w:numPr>
                <w:ilvl w:val="0"/>
                <w:numId w:val="23"/>
              </w:numPr>
              <w:rPr>
                <w:b/>
              </w:rPr>
            </w:pPr>
            <w:r w:rsidRPr="00A6113A">
              <w:rPr>
                <w:b/>
              </w:rPr>
              <w:t>Continuity</w:t>
            </w:r>
          </w:p>
          <w:p w:rsidR="00A6113A" w:rsidRPr="00A6113A" w:rsidRDefault="00A6113A" w:rsidP="00A6113A">
            <w:pPr>
              <w:pStyle w:val="ListParagraph"/>
              <w:numPr>
                <w:ilvl w:val="1"/>
                <w:numId w:val="23"/>
              </w:numPr>
              <w:rPr>
                <w:b/>
              </w:rPr>
            </w:pPr>
            <w:r w:rsidRPr="00A6113A">
              <w:rPr>
                <w:b/>
              </w:rPr>
              <w:t xml:space="preserve">Disaster recovery and business continuity </w:t>
            </w:r>
          </w:p>
          <w:p w:rsidR="00A6113A" w:rsidRPr="00A6113A" w:rsidRDefault="00BB56F3" w:rsidP="00A6113A">
            <w:pPr>
              <w:pStyle w:val="ListParagraph"/>
              <w:numPr>
                <w:ilvl w:val="1"/>
                <w:numId w:val="23"/>
              </w:numPr>
              <w:rPr>
                <w:b/>
              </w:rPr>
            </w:pPr>
            <w:r>
              <w:rPr>
                <w:b/>
              </w:rPr>
              <w:t>Customer</w:t>
            </w:r>
            <w:r w:rsidR="00A6113A" w:rsidRPr="00A6113A">
              <w:rPr>
                <w:b/>
              </w:rPr>
              <w:t xml:space="preserve"> controls all service administration </w:t>
            </w:r>
          </w:p>
          <w:p w:rsidR="00A6113A" w:rsidRPr="00A6113A" w:rsidRDefault="00ED28A1" w:rsidP="00A6113A">
            <w:pPr>
              <w:pStyle w:val="ListParagraph"/>
              <w:numPr>
                <w:ilvl w:val="1"/>
                <w:numId w:val="23"/>
              </w:numPr>
              <w:rPr>
                <w:b/>
              </w:rPr>
            </w:pPr>
            <w:r>
              <w:rPr>
                <w:b/>
              </w:rPr>
              <w:t xml:space="preserve">Customer retains </w:t>
            </w:r>
            <w:r w:rsidR="00A6113A" w:rsidRPr="00A6113A">
              <w:rPr>
                <w:b/>
              </w:rPr>
              <w:t>own</w:t>
            </w:r>
            <w:r>
              <w:rPr>
                <w:b/>
              </w:rPr>
              <w:t>er</w:t>
            </w:r>
            <w:r w:rsidR="00A6113A" w:rsidRPr="00A6113A">
              <w:rPr>
                <w:b/>
              </w:rPr>
              <w:t>s</w:t>
            </w:r>
            <w:r>
              <w:rPr>
                <w:b/>
              </w:rPr>
              <w:t>hip of</w:t>
            </w:r>
            <w:r w:rsidR="00A6113A" w:rsidRPr="00A6113A">
              <w:rPr>
                <w:b/>
              </w:rPr>
              <w:t xml:space="preserve"> all data</w:t>
            </w:r>
          </w:p>
          <w:p w:rsidR="00A6113A" w:rsidRPr="00AA4690" w:rsidRDefault="00A6113A" w:rsidP="00A6113A">
            <w:pPr>
              <w:pStyle w:val="ListParagraph"/>
              <w:ind w:left="1440"/>
              <w:rPr>
                <w:b/>
              </w:rPr>
            </w:pPr>
          </w:p>
          <w:p w:rsidR="00AA4690" w:rsidRPr="00AA4690" w:rsidRDefault="00AA4690" w:rsidP="00AA4690">
            <w:pPr>
              <w:ind w:left="720"/>
              <w:rPr>
                <w:b/>
              </w:rPr>
            </w:pPr>
            <w:r w:rsidRPr="00AA4690">
              <w:rPr>
                <w:b/>
              </w:rPr>
              <w:t xml:space="preserve"> </w:t>
            </w:r>
            <w:r w:rsidR="003C275D">
              <w:rPr>
                <w:b/>
              </w:rPr>
              <w:t xml:space="preserve">To market to the business community at large in Puerto Rico, one has to understand the culture of the island.  The people are outgoing and gregarious, but have great pride in both their country and their culture.  Understanding this, we want those purchasing the service to relate to the imagery of that which represents Puerto Rico.  For that reason, after much deliberation, we decided to adopt the name eMorroDocs.      </w:t>
            </w:r>
          </w:p>
          <w:p w:rsidR="00D1606D" w:rsidRDefault="00AA4690" w:rsidP="00D1606D">
            <w:pPr>
              <w:ind w:left="720"/>
              <w:rPr>
                <w:b/>
              </w:rPr>
            </w:pPr>
            <w:r>
              <w:rPr>
                <w:b/>
              </w:rPr>
              <w:t xml:space="preserve">  </w:t>
            </w:r>
          </w:p>
          <w:p w:rsidR="003C275D" w:rsidRPr="003C275D" w:rsidRDefault="003C275D" w:rsidP="003C275D">
            <w:pPr>
              <w:ind w:left="720"/>
              <w:rPr>
                <w:b/>
              </w:rPr>
            </w:pPr>
            <w:r>
              <w:rPr>
                <w:b/>
              </w:rPr>
              <w:t xml:space="preserve">The reason for this </w:t>
            </w:r>
            <w:r w:rsidRPr="003C275D">
              <w:rPr>
                <w:b/>
              </w:rPr>
              <w:t>brand image</w:t>
            </w:r>
            <w:r w:rsidR="00B01217">
              <w:rPr>
                <w:b/>
              </w:rPr>
              <w:t xml:space="preserve"> conjures up the fortress </w:t>
            </w:r>
            <w:r w:rsidRPr="003C275D">
              <w:rPr>
                <w:b/>
              </w:rPr>
              <w:t xml:space="preserve">of Castillo San Felipe del Morro.  </w:t>
            </w:r>
            <w:r w:rsidR="00B01217">
              <w:rPr>
                <w:b/>
              </w:rPr>
              <w:t>To describe why “</w:t>
            </w:r>
            <w:r w:rsidRPr="003C275D">
              <w:rPr>
                <w:b/>
              </w:rPr>
              <w:t>El Morro</w:t>
            </w:r>
            <w:r w:rsidR="00B01217">
              <w:rPr>
                <w:b/>
              </w:rPr>
              <w:t xml:space="preserve">” </w:t>
            </w:r>
            <w:r w:rsidRPr="003C275D">
              <w:rPr>
                <w:b/>
              </w:rPr>
              <w:t>:</w:t>
            </w:r>
          </w:p>
          <w:p w:rsidR="003C275D" w:rsidRPr="003C275D" w:rsidRDefault="003C275D" w:rsidP="003C275D">
            <w:pPr>
              <w:rPr>
                <w:b/>
              </w:rPr>
            </w:pPr>
          </w:p>
          <w:p w:rsidR="003C275D" w:rsidRPr="003C275D" w:rsidRDefault="003C275D" w:rsidP="00B01217">
            <w:pPr>
              <w:pStyle w:val="ListParagraph"/>
              <w:numPr>
                <w:ilvl w:val="0"/>
                <w:numId w:val="24"/>
              </w:numPr>
              <w:ind w:left="1440"/>
              <w:rPr>
                <w:b/>
              </w:rPr>
            </w:pPr>
            <w:r w:rsidRPr="003C275D">
              <w:rPr>
                <w:b/>
              </w:rPr>
              <w:t>An icon of the Puerto Rican culture.  Instantly this makes all Puerto Ricans identify with the image, in essence though this is a US based product, it will appear to be by Puerto Ricans and for Puerto Ricans.</w:t>
            </w:r>
          </w:p>
          <w:p w:rsidR="003C275D" w:rsidRPr="003C275D" w:rsidRDefault="003C275D" w:rsidP="00B01217">
            <w:pPr>
              <w:pStyle w:val="ListParagraph"/>
              <w:numPr>
                <w:ilvl w:val="0"/>
                <w:numId w:val="24"/>
              </w:numPr>
              <w:ind w:left="1440"/>
              <w:rPr>
                <w:b/>
              </w:rPr>
            </w:pPr>
            <w:r w:rsidRPr="003C275D">
              <w:rPr>
                <w:b/>
              </w:rPr>
              <w:t xml:space="preserve">A symbol of Puerto Rico without being cute or whimsical like </w:t>
            </w:r>
            <w:r w:rsidR="00B01217">
              <w:rPr>
                <w:b/>
              </w:rPr>
              <w:t>the other icon of Puerto Rico, the</w:t>
            </w:r>
            <w:r w:rsidRPr="003C275D">
              <w:rPr>
                <w:b/>
              </w:rPr>
              <w:t xml:space="preserve"> frog/Coqui </w:t>
            </w:r>
          </w:p>
          <w:p w:rsidR="003C275D" w:rsidRPr="003C275D" w:rsidRDefault="003C275D" w:rsidP="00B01217">
            <w:pPr>
              <w:pStyle w:val="ListParagraph"/>
              <w:numPr>
                <w:ilvl w:val="0"/>
                <w:numId w:val="24"/>
              </w:numPr>
              <w:ind w:left="1440"/>
              <w:rPr>
                <w:b/>
              </w:rPr>
            </w:pPr>
            <w:r w:rsidRPr="003C275D">
              <w:rPr>
                <w:b/>
              </w:rPr>
              <w:t>When thinking about El Morro’s history, this is what comes to (my)</w:t>
            </w:r>
            <w:r w:rsidR="00BB56F3">
              <w:rPr>
                <w:b/>
              </w:rPr>
              <w:t xml:space="preserve"> </w:t>
            </w:r>
            <w:r w:rsidRPr="003C275D">
              <w:rPr>
                <w:b/>
              </w:rPr>
              <w:t>mind:</w:t>
            </w:r>
          </w:p>
          <w:p w:rsidR="00B01217" w:rsidRPr="00B01217" w:rsidRDefault="003C275D" w:rsidP="00B01217">
            <w:pPr>
              <w:pStyle w:val="ListParagraph"/>
              <w:numPr>
                <w:ilvl w:val="0"/>
                <w:numId w:val="25"/>
              </w:numPr>
              <w:ind w:left="1800"/>
              <w:rPr>
                <w:b/>
              </w:rPr>
            </w:pPr>
            <w:r w:rsidRPr="00B01217">
              <w:rPr>
                <w:b/>
              </w:rPr>
              <w:t>Was needed for protection for the first Spanish that settled in Caparra in 1493.    </w:t>
            </w:r>
          </w:p>
          <w:p w:rsidR="003C275D" w:rsidRPr="00B01217" w:rsidRDefault="003C275D" w:rsidP="00B01217">
            <w:pPr>
              <w:pStyle w:val="ListParagraph"/>
              <w:numPr>
                <w:ilvl w:val="0"/>
                <w:numId w:val="25"/>
              </w:numPr>
              <w:ind w:left="1800"/>
              <w:rPr>
                <w:b/>
              </w:rPr>
            </w:pPr>
            <w:r w:rsidRPr="00B01217">
              <w:rPr>
                <w:b/>
              </w:rPr>
              <w:t xml:space="preserve">Stood against many sieges and attacks.  Even though the Dutch sacked and burned the City of San Juan, El Morro did not fall.  </w:t>
            </w:r>
          </w:p>
          <w:p w:rsidR="00B01217" w:rsidRPr="00B01217" w:rsidRDefault="003C275D" w:rsidP="00B01217">
            <w:pPr>
              <w:pStyle w:val="ListParagraph"/>
              <w:numPr>
                <w:ilvl w:val="0"/>
                <w:numId w:val="25"/>
              </w:numPr>
              <w:ind w:left="1800"/>
              <w:rPr>
                <w:b/>
                <w:vanish/>
              </w:rPr>
            </w:pPr>
            <w:r w:rsidRPr="00B01217">
              <w:rPr>
                <w:b/>
              </w:rPr>
              <w:t xml:space="preserve">In 1765, King Charles the III ordered that the fortifications should include the City of San Juan and commanded the garrison </w:t>
            </w:r>
            <w:r w:rsidR="00BB56F3">
              <w:rPr>
                <w:b/>
              </w:rPr>
              <w:t>be</w:t>
            </w:r>
            <w:r w:rsidRPr="00B01217">
              <w:rPr>
                <w:b/>
              </w:rPr>
              <w:t xml:space="preserve"> reorganized to make both San Felipe del Morro and San Cristóbal a "Defense of the First Order".  He ordered three men in the Spanish army—Field Marshal Alexander O'Reilly, Chief Engineer Thomas O'Daly, and Chief Engineer Juan Francisco Mestre—to make the island a "Plaza Fuerte," or "</w:t>
            </w:r>
            <w:r w:rsidRPr="00B01217">
              <w:rPr>
                <w:b/>
                <w:i/>
              </w:rPr>
              <w:t>Defense of the First Order</w:t>
            </w:r>
            <w:r w:rsidRPr="00B01217">
              <w:rPr>
                <w:b/>
              </w:rPr>
              <w:t>."</w:t>
            </w:r>
            <w:r w:rsidR="00B01217" w:rsidRPr="00B01217">
              <w:rPr>
                <w:b/>
              </w:rPr>
              <w:t xml:space="preserve"> </w:t>
            </w:r>
          </w:p>
          <w:p w:rsidR="00B01217" w:rsidRPr="00B01217" w:rsidRDefault="00B01217" w:rsidP="00B01217">
            <w:pPr>
              <w:ind w:left="3960"/>
              <w:rPr>
                <w:b/>
              </w:rPr>
            </w:pPr>
          </w:p>
          <w:p w:rsidR="003C275D" w:rsidRPr="00B01217" w:rsidRDefault="003C275D" w:rsidP="00B01217">
            <w:pPr>
              <w:pStyle w:val="ListParagraph"/>
              <w:numPr>
                <w:ilvl w:val="0"/>
                <w:numId w:val="25"/>
              </w:numPr>
              <w:ind w:left="1800"/>
              <w:rPr>
                <w:b/>
              </w:rPr>
            </w:pPr>
            <w:r w:rsidRPr="00B01217">
              <w:rPr>
                <w:b/>
              </w:rPr>
              <w:t>The Garita (Guard Post) is anoth</w:t>
            </w:r>
            <w:r w:rsidR="00B01217" w:rsidRPr="00B01217">
              <w:rPr>
                <w:b/>
              </w:rPr>
              <w:t>er iconic symbol of Puerto Rico.  T</w:t>
            </w:r>
            <w:r w:rsidRPr="00B01217">
              <w:rPr>
                <w:b/>
              </w:rPr>
              <w:t>his promotes the sense of strength, safety, longevity, defense, protection, etc.</w:t>
            </w:r>
          </w:p>
          <w:p w:rsidR="00D1606D" w:rsidRDefault="00D1606D" w:rsidP="00D1606D">
            <w:pPr>
              <w:ind w:left="720"/>
              <w:rPr>
                <w:b/>
              </w:rPr>
            </w:pPr>
          </w:p>
          <w:p w:rsidR="00D1606D" w:rsidRDefault="00B01217" w:rsidP="00D1606D">
            <w:pPr>
              <w:ind w:left="720"/>
              <w:rPr>
                <w:b/>
              </w:rPr>
            </w:pPr>
            <w:r>
              <w:rPr>
                <w:b/>
              </w:rPr>
              <w:t>When interviewing a focus group of potential customers from all areas of industry and small business, these four points are what they said were important to them in a service such as ours:</w:t>
            </w:r>
          </w:p>
          <w:p w:rsidR="00B01217" w:rsidRDefault="00B01217" w:rsidP="00D1606D">
            <w:pPr>
              <w:ind w:left="720"/>
              <w:rPr>
                <w:b/>
              </w:rPr>
            </w:pPr>
          </w:p>
          <w:p w:rsidR="00000000" w:rsidRPr="00B01217" w:rsidRDefault="00536643" w:rsidP="00B01217">
            <w:pPr>
              <w:pStyle w:val="ListParagraph"/>
              <w:numPr>
                <w:ilvl w:val="0"/>
                <w:numId w:val="29"/>
              </w:numPr>
              <w:rPr>
                <w:b/>
              </w:rPr>
            </w:pPr>
            <w:r w:rsidRPr="00B01217">
              <w:rPr>
                <w:b/>
                <w:bCs/>
              </w:rPr>
              <w:t xml:space="preserve">Reliable/Secure: </w:t>
            </w:r>
            <w:r w:rsidRPr="00B01217">
              <w:rPr>
                <w:b/>
              </w:rPr>
              <w:t>They want to feel relax</w:t>
            </w:r>
            <w:r w:rsidR="00CF05AA">
              <w:rPr>
                <w:b/>
              </w:rPr>
              <w:t>ed</w:t>
            </w:r>
            <w:r w:rsidRPr="00B01217">
              <w:rPr>
                <w:b/>
              </w:rPr>
              <w:t xml:space="preserve">, safe, that they are in good hands, comfortable that the service/product </w:t>
            </w:r>
            <w:r w:rsidR="00B01217">
              <w:rPr>
                <w:b/>
              </w:rPr>
              <w:t>is</w:t>
            </w:r>
            <w:r w:rsidRPr="00B01217">
              <w:rPr>
                <w:b/>
              </w:rPr>
              <w:t xml:space="preserve"> going to be effective. </w:t>
            </w:r>
          </w:p>
          <w:p w:rsidR="00000000" w:rsidRPr="00B01217" w:rsidRDefault="00536643" w:rsidP="00B01217">
            <w:pPr>
              <w:pStyle w:val="ListParagraph"/>
              <w:numPr>
                <w:ilvl w:val="0"/>
                <w:numId w:val="29"/>
              </w:numPr>
              <w:rPr>
                <w:b/>
              </w:rPr>
            </w:pPr>
            <w:r w:rsidRPr="00B01217">
              <w:rPr>
                <w:b/>
                <w:bCs/>
              </w:rPr>
              <w:t xml:space="preserve">Simple/Easy to use: </w:t>
            </w:r>
            <w:r w:rsidRPr="00B01217">
              <w:rPr>
                <w:b/>
              </w:rPr>
              <w:t>A handy, simple, useful and easy</w:t>
            </w:r>
            <w:r w:rsidR="00CF05AA">
              <w:rPr>
                <w:b/>
              </w:rPr>
              <w:t>-</w:t>
            </w:r>
            <w:r w:rsidRPr="00B01217">
              <w:rPr>
                <w:b/>
              </w:rPr>
              <w:t>to</w:t>
            </w:r>
            <w:r w:rsidR="00CF05AA">
              <w:rPr>
                <w:b/>
              </w:rPr>
              <w:t>-</w:t>
            </w:r>
            <w:r w:rsidRPr="00B01217">
              <w:rPr>
                <w:b/>
              </w:rPr>
              <w:t xml:space="preserve">use product. One that doesn't complicate </w:t>
            </w:r>
            <w:r w:rsidR="00B01217">
              <w:rPr>
                <w:b/>
              </w:rPr>
              <w:t>their work l</w:t>
            </w:r>
            <w:r w:rsidRPr="00B01217">
              <w:rPr>
                <w:b/>
              </w:rPr>
              <w:t xml:space="preserve">ife, doesn't </w:t>
            </w:r>
            <w:r w:rsidR="00B01217">
              <w:rPr>
                <w:b/>
              </w:rPr>
              <w:t xml:space="preserve">require great </w:t>
            </w:r>
            <w:r w:rsidRPr="00B01217">
              <w:rPr>
                <w:b/>
              </w:rPr>
              <w:t>commit</w:t>
            </w:r>
            <w:r w:rsidR="00B01217">
              <w:rPr>
                <w:b/>
              </w:rPr>
              <w:t xml:space="preserve">ment of </w:t>
            </w:r>
            <w:r w:rsidRPr="00B01217">
              <w:rPr>
                <w:b/>
              </w:rPr>
              <w:t xml:space="preserve">time </w:t>
            </w:r>
            <w:r w:rsidR="00B01217">
              <w:rPr>
                <w:b/>
              </w:rPr>
              <w:t xml:space="preserve">to learn or use.  Is </w:t>
            </w:r>
            <w:r w:rsidRPr="00B01217">
              <w:rPr>
                <w:b/>
              </w:rPr>
              <w:t>accessible. They like a 1, 2, 3 step and GO</w:t>
            </w:r>
            <w:r w:rsidRPr="00B01217">
              <w:rPr>
                <w:b/>
              </w:rPr>
              <w:t xml:space="preserve"> </w:t>
            </w:r>
          </w:p>
          <w:p w:rsidR="00000000" w:rsidRPr="00B01217" w:rsidRDefault="00536643" w:rsidP="00B01217">
            <w:pPr>
              <w:pStyle w:val="ListParagraph"/>
              <w:numPr>
                <w:ilvl w:val="0"/>
                <w:numId w:val="29"/>
              </w:numPr>
              <w:rPr>
                <w:b/>
              </w:rPr>
            </w:pPr>
            <w:r w:rsidRPr="00B01217">
              <w:rPr>
                <w:b/>
                <w:bCs/>
              </w:rPr>
              <w:t xml:space="preserve">Quality: </w:t>
            </w:r>
            <w:r w:rsidRPr="00B01217">
              <w:rPr>
                <w:b/>
              </w:rPr>
              <w:t>The product ha</w:t>
            </w:r>
            <w:r w:rsidR="00B01217">
              <w:rPr>
                <w:b/>
              </w:rPr>
              <w:t xml:space="preserve">s </w:t>
            </w:r>
            <w:r w:rsidRPr="00B01217">
              <w:rPr>
                <w:b/>
              </w:rPr>
              <w:t xml:space="preserve">to be better and more competitive than others that provide the same or similar service. They </w:t>
            </w:r>
            <w:r w:rsidRPr="00B01217">
              <w:rPr>
                <w:b/>
              </w:rPr>
              <w:t xml:space="preserve">want it to be durable and that is worthwhile. </w:t>
            </w:r>
          </w:p>
          <w:p w:rsidR="00000000" w:rsidRDefault="00536643" w:rsidP="00B01217">
            <w:pPr>
              <w:pStyle w:val="ListParagraph"/>
              <w:numPr>
                <w:ilvl w:val="0"/>
                <w:numId w:val="29"/>
              </w:numPr>
              <w:rPr>
                <w:b/>
              </w:rPr>
            </w:pPr>
            <w:r w:rsidRPr="00B01217">
              <w:rPr>
                <w:b/>
                <w:bCs/>
              </w:rPr>
              <w:t xml:space="preserve">Cost/Price: </w:t>
            </w:r>
            <w:r w:rsidRPr="00B01217">
              <w:rPr>
                <w:b/>
              </w:rPr>
              <w:t xml:space="preserve">They want a good product/service at a reasonable price. </w:t>
            </w:r>
            <w:r w:rsidR="00B01217">
              <w:rPr>
                <w:b/>
              </w:rPr>
              <w:t xml:space="preserve">They stressed the cultural expression of the Three </w:t>
            </w:r>
            <w:r w:rsidRPr="00B01217">
              <w:rPr>
                <w:b/>
              </w:rPr>
              <w:t>B’s</w:t>
            </w:r>
            <w:r w:rsidR="00B01217">
              <w:rPr>
                <w:b/>
              </w:rPr>
              <w:t xml:space="preserve">; </w:t>
            </w:r>
            <w:r w:rsidRPr="00B01217">
              <w:rPr>
                <w:b/>
              </w:rPr>
              <w:t xml:space="preserve">in Spanish: </w:t>
            </w:r>
            <w:r w:rsidR="009F38E1">
              <w:rPr>
                <w:b/>
              </w:rPr>
              <w:t>B</w:t>
            </w:r>
            <w:r w:rsidRPr="00B01217">
              <w:rPr>
                <w:b/>
              </w:rPr>
              <w:t>uen</w:t>
            </w:r>
            <w:r w:rsidR="009F38E1">
              <w:rPr>
                <w:b/>
              </w:rPr>
              <w:t>o, Bonito, B</w:t>
            </w:r>
            <w:r w:rsidRPr="00B01217">
              <w:rPr>
                <w:b/>
              </w:rPr>
              <w:t xml:space="preserve">arato. </w:t>
            </w:r>
            <w:r w:rsidR="00B01217">
              <w:rPr>
                <w:b/>
              </w:rPr>
              <w:t>Which m</w:t>
            </w:r>
            <w:r w:rsidRPr="00B01217">
              <w:rPr>
                <w:b/>
              </w:rPr>
              <w:t>eans: Good</w:t>
            </w:r>
            <w:r w:rsidR="009F38E1">
              <w:rPr>
                <w:b/>
              </w:rPr>
              <w:t xml:space="preserve">, </w:t>
            </w:r>
            <w:r w:rsidR="00B01217">
              <w:rPr>
                <w:b/>
              </w:rPr>
              <w:t>Nice</w:t>
            </w:r>
            <w:r w:rsidR="009F38E1">
              <w:rPr>
                <w:b/>
              </w:rPr>
              <w:t xml:space="preserve">, </w:t>
            </w:r>
            <w:r w:rsidR="009F38E1" w:rsidRPr="00B01217">
              <w:rPr>
                <w:b/>
              </w:rPr>
              <w:t>Inexpensive</w:t>
            </w:r>
            <w:r w:rsidRPr="00B01217">
              <w:rPr>
                <w:b/>
              </w:rPr>
              <w:t xml:space="preserve">. </w:t>
            </w:r>
          </w:p>
          <w:p w:rsidR="009F38E1" w:rsidRDefault="009F38E1" w:rsidP="009F38E1">
            <w:pPr>
              <w:rPr>
                <w:b/>
              </w:rPr>
            </w:pPr>
          </w:p>
          <w:p w:rsidR="00000000" w:rsidRPr="009F38E1" w:rsidRDefault="009F38E1" w:rsidP="009F38E1">
            <w:pPr>
              <w:ind w:left="720"/>
              <w:rPr>
                <w:b/>
              </w:rPr>
            </w:pPr>
            <w:r>
              <w:rPr>
                <w:b/>
              </w:rPr>
              <w:t xml:space="preserve">So we have: </w:t>
            </w:r>
            <w:r w:rsidR="00536643" w:rsidRPr="009F38E1">
              <w:rPr>
                <w:b/>
              </w:rPr>
              <w:t>Safety</w:t>
            </w:r>
            <w:r>
              <w:rPr>
                <w:b/>
              </w:rPr>
              <w:t xml:space="preserve">, </w:t>
            </w:r>
            <w:r w:rsidR="00536643" w:rsidRPr="009F38E1">
              <w:rPr>
                <w:b/>
              </w:rPr>
              <w:t>Protection</w:t>
            </w:r>
            <w:r>
              <w:rPr>
                <w:b/>
              </w:rPr>
              <w:t xml:space="preserve">, </w:t>
            </w:r>
            <w:r w:rsidR="00536643" w:rsidRPr="009F38E1">
              <w:rPr>
                <w:b/>
              </w:rPr>
              <w:t>Reliability,</w:t>
            </w:r>
            <w:r>
              <w:rPr>
                <w:b/>
              </w:rPr>
              <w:t xml:space="preserve"> </w:t>
            </w:r>
            <w:r w:rsidR="00536643" w:rsidRPr="009F38E1">
              <w:rPr>
                <w:b/>
              </w:rPr>
              <w:t>Quality</w:t>
            </w:r>
            <w:r>
              <w:rPr>
                <w:b/>
              </w:rPr>
              <w:t xml:space="preserve"> </w:t>
            </w:r>
            <w:r w:rsidR="00536643" w:rsidRPr="009F38E1">
              <w:rPr>
                <w:b/>
              </w:rPr>
              <w:t xml:space="preserve">and Ease of  Use. </w:t>
            </w:r>
          </w:p>
          <w:p w:rsidR="00000000" w:rsidRDefault="00536643" w:rsidP="009F38E1">
            <w:pPr>
              <w:ind w:left="720"/>
              <w:rPr>
                <w:b/>
              </w:rPr>
            </w:pPr>
            <w:r w:rsidRPr="009F38E1">
              <w:rPr>
                <w:b/>
              </w:rPr>
              <w:t xml:space="preserve">The image could </w:t>
            </w:r>
            <w:r w:rsidR="009F38E1">
              <w:rPr>
                <w:b/>
              </w:rPr>
              <w:t>convey</w:t>
            </w:r>
            <w:r w:rsidRPr="009F38E1">
              <w:rPr>
                <w:b/>
              </w:rPr>
              <w:t xml:space="preserve">: Power, Protection, Security. (Keeping in mind the concept and meaning of what El Morro represents to the people and the quality and ease of use of the service). </w:t>
            </w:r>
          </w:p>
          <w:p w:rsidR="00CF05AA" w:rsidRDefault="00CF05AA" w:rsidP="009F38E1">
            <w:pPr>
              <w:ind w:left="720"/>
              <w:rPr>
                <w:b/>
              </w:rPr>
            </w:pPr>
          </w:p>
          <w:p w:rsidR="00CF05AA" w:rsidRPr="009F38E1" w:rsidRDefault="00CF05AA" w:rsidP="009F38E1">
            <w:pPr>
              <w:ind w:left="720"/>
              <w:rPr>
                <w:b/>
              </w:rPr>
            </w:pPr>
            <w:r>
              <w:rPr>
                <w:b/>
              </w:rPr>
              <w:t xml:space="preserve">We have added the lower case e to the word Morro so that it reads eMorroDocs.  This accomplished two objectives.  First, the lower case e represents the Internet, such as in eMail, eCommerce, etc.  Second, the fortress </w:t>
            </w:r>
            <w:r w:rsidRPr="003C275D">
              <w:rPr>
                <w:b/>
              </w:rPr>
              <w:t>of Castillo San Felipe del Morro</w:t>
            </w:r>
            <w:r>
              <w:rPr>
                <w:b/>
              </w:rPr>
              <w:t xml:space="preserve"> is known most commonly as “El Morro”.  We don’t want to tie the name directly to El Morro, so the lower case e makes the name sound similar to El Morro, but not exactly.</w:t>
            </w:r>
          </w:p>
          <w:p w:rsidR="009F38E1" w:rsidRPr="009F38E1" w:rsidRDefault="009F38E1" w:rsidP="009F38E1">
            <w:pPr>
              <w:ind w:left="720"/>
              <w:rPr>
                <w:b/>
              </w:rPr>
            </w:pPr>
          </w:p>
          <w:p w:rsidR="00B01217" w:rsidRDefault="009F38E1" w:rsidP="00D1606D">
            <w:pPr>
              <w:ind w:left="720"/>
              <w:rPr>
                <w:b/>
              </w:rPr>
            </w:pPr>
            <w:r>
              <w:rPr>
                <w:b/>
              </w:rPr>
              <w:t>Please refer to the images on the next page:</w:t>
            </w:r>
          </w:p>
          <w:p w:rsidR="00D1606D" w:rsidRDefault="00D1606D"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r w:rsidRPr="009F38E1">
              <w:rPr>
                <w:b/>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87.85pt;margin-top:.95pt;width:350.1pt;height:269pt;z-index:251660288;mso-height-percent:200;mso-height-percent:200;mso-width-relative:margin;mso-height-relative:margin">
                  <v:textbox style="mso-fit-shape-to-text:t">
                    <w:txbxContent>
                      <w:p w:rsidR="009F38E1" w:rsidRPr="009F38E1" w:rsidRDefault="009F38E1" w:rsidP="009F38E1">
                        <w:pPr>
                          <w:jc w:val="center"/>
                          <w:rPr>
                            <w:b/>
                            <w:lang w:val="es-PR"/>
                          </w:rPr>
                        </w:pPr>
                        <w:r w:rsidRPr="009F38E1">
                          <w:rPr>
                            <w:b/>
                            <w:lang w:val="es-PR"/>
                          </w:rPr>
                          <w:t>La Garita</w:t>
                        </w:r>
                      </w:p>
                      <w:p w:rsidR="009F38E1" w:rsidRDefault="009F38E1" w:rsidP="009F38E1">
                        <w:pPr>
                          <w:jc w:val="center"/>
                          <w:rPr>
                            <w:lang w:val="es-PR"/>
                          </w:rPr>
                        </w:pPr>
                      </w:p>
                      <w:p w:rsidR="009F38E1" w:rsidRPr="009F38E1" w:rsidRDefault="009F38E1" w:rsidP="009F38E1">
                        <w:pPr>
                          <w:jc w:val="center"/>
                        </w:pPr>
                        <w:r w:rsidRPr="009F38E1">
                          <w:drawing>
                            <wp:inline distT="0" distB="0" distL="0" distR="0">
                              <wp:extent cx="1985381" cy="2785160"/>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8" name="Content Placeholder 3"/>
                                      <pic:cNvPicPr>
                                        <a:picLocks noGrp="1"/>
                                      </pic:cNvPicPr>
                                    </pic:nvPicPr>
                                    <pic:blipFill>
                                      <a:blip r:embed="rId7"/>
                                      <a:stretch>
                                        <a:fillRect/>
                                      </a:stretch>
                                    </pic:blipFill>
                                    <pic:spPr>
                                      <a:xfrm>
                                        <a:off x="0" y="0"/>
                                        <a:ext cx="1985381" cy="2785160"/>
                                      </a:xfrm>
                                      <a:prstGeom prst="rect">
                                        <a:avLst/>
                                      </a:prstGeom>
                                      <a:ln>
                                        <a:noFill/>
                                      </a:ln>
                                    </pic:spPr>
                                  </pic:pic>
                                </a:graphicData>
                              </a:graphic>
                            </wp:inline>
                          </w:drawing>
                        </w:r>
                        <w:r w:rsidRPr="009F38E1">
                          <w:drawing>
                            <wp:inline distT="0" distB="0" distL="0" distR="0">
                              <wp:extent cx="2066925" cy="2789306"/>
                              <wp:effectExtent l="19050" t="0" r="9525" b="0"/>
                              <wp:docPr id="3" name="Picture 2"/>
                              <wp:cNvGraphicFramePr/>
                              <a:graphic xmlns:a="http://schemas.openxmlformats.org/drawingml/2006/main">
                                <a:graphicData uri="http://schemas.openxmlformats.org/drawingml/2006/picture">
                                  <pic:pic xmlns:pic="http://schemas.openxmlformats.org/drawingml/2006/picture">
                                    <pic:nvPicPr>
                                      <pic:cNvPr id="9" name="Picture 2"/>
                                      <pic:cNvPicPr/>
                                    </pic:nvPicPr>
                                    <pic:blipFill>
                                      <a:blip r:embed="rId8"/>
                                      <a:stretch>
                                        <a:fillRect/>
                                      </a:stretch>
                                    </pic:blipFill>
                                    <pic:spPr>
                                      <a:xfrm>
                                        <a:off x="0" y="0"/>
                                        <a:ext cx="2068938" cy="2792023"/>
                                      </a:xfrm>
                                      <a:prstGeom prst="rect">
                                        <a:avLst/>
                                      </a:prstGeom>
                                      <a:ln>
                                        <a:noFill/>
                                      </a:ln>
                                    </pic:spPr>
                                  </pic:pic>
                                </a:graphicData>
                              </a:graphic>
                            </wp:inline>
                          </w:drawing>
                        </w:r>
                      </w:p>
                      <w:p w:rsidR="009F38E1" w:rsidRDefault="009F38E1" w:rsidP="009F38E1">
                        <w:pPr>
                          <w:jc w:val="center"/>
                        </w:pPr>
                      </w:p>
                    </w:txbxContent>
                  </v:textbox>
                </v:shape>
              </w:pict>
            </w: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D1606D" w:rsidRDefault="00D1606D" w:rsidP="00D1606D">
            <w:pPr>
              <w:ind w:left="720"/>
              <w:rPr>
                <w:b/>
              </w:rPr>
            </w:pPr>
          </w:p>
          <w:p w:rsidR="00D1606D" w:rsidRDefault="00D1606D" w:rsidP="00D1606D">
            <w:pPr>
              <w:ind w:left="720"/>
              <w:rPr>
                <w:b/>
              </w:rPr>
            </w:pPr>
          </w:p>
          <w:p w:rsidR="00D1606D" w:rsidRDefault="00D1606D" w:rsidP="00D1606D">
            <w:pPr>
              <w:ind w:left="720"/>
              <w:rPr>
                <w:b/>
              </w:rPr>
            </w:pPr>
          </w:p>
          <w:p w:rsidR="00D1606D" w:rsidRDefault="00D1606D" w:rsidP="00D1606D">
            <w:pPr>
              <w:ind w:left="720"/>
              <w:rPr>
                <w:b/>
              </w:rPr>
            </w:pPr>
          </w:p>
          <w:p w:rsidR="00D1606D" w:rsidRDefault="00D1606D"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r>
              <w:rPr>
                <w:b/>
                <w:noProof/>
              </w:rPr>
              <w:pict>
                <v:shape id="_x0000_s1027" type="#_x0000_t202" style="position:absolute;left:0;text-align:left;margin-left:15pt;margin-top:2.4pt;width:506.3pt;height:292.25pt;z-index:251661312;mso-width-relative:margin;mso-height-relative:margin">
                  <v:textbox>
                    <w:txbxContent>
                      <w:p w:rsidR="009F38E1" w:rsidRPr="009F38E1" w:rsidRDefault="009F38E1" w:rsidP="009F38E1">
                        <w:pPr>
                          <w:jc w:val="center"/>
                          <w:rPr>
                            <w:b/>
                            <w:lang w:val="es-PR"/>
                          </w:rPr>
                        </w:pPr>
                        <w:r w:rsidRPr="009F38E1">
                          <w:rPr>
                            <w:b/>
                            <w:lang w:val="es-PR"/>
                          </w:rPr>
                          <w:t>El Morro</w:t>
                        </w:r>
                      </w:p>
                      <w:p w:rsidR="009F38E1" w:rsidRDefault="009F38E1" w:rsidP="009F38E1">
                        <w:pPr>
                          <w:jc w:val="center"/>
                          <w:rPr>
                            <w:lang w:val="es-PR"/>
                          </w:rPr>
                        </w:pPr>
                      </w:p>
                      <w:p w:rsidR="009F38E1" w:rsidRPr="009F38E1" w:rsidRDefault="009F38E1" w:rsidP="00F17935">
                        <w:pPr>
                          <w:jc w:val="center"/>
                        </w:pPr>
                        <w:r w:rsidRPr="009F38E1">
                          <w:drawing>
                            <wp:inline distT="0" distB="0" distL="0" distR="0">
                              <wp:extent cx="2990850" cy="2019300"/>
                              <wp:effectExtent l="19050" t="0" r="0" b="0"/>
                              <wp:docPr id="12" name="Picture 5"/>
                              <wp:cNvGraphicFramePr/>
                              <a:graphic xmlns:a="http://schemas.openxmlformats.org/drawingml/2006/main">
                                <a:graphicData uri="http://schemas.openxmlformats.org/drawingml/2006/picture">
                                  <pic:pic xmlns:pic="http://schemas.openxmlformats.org/drawingml/2006/picture">
                                    <pic:nvPicPr>
                                      <pic:cNvPr id="10" name="Content Placeholder 11"/>
                                      <pic:cNvPicPr>
                                        <a:picLocks noGrp="1"/>
                                      </pic:cNvPicPr>
                                    </pic:nvPicPr>
                                    <pic:blipFill>
                                      <a:blip r:embed="rId9"/>
                                      <a:stretch>
                                        <a:fillRect/>
                                      </a:stretch>
                                    </pic:blipFill>
                                    <pic:spPr>
                                      <a:xfrm>
                                        <a:off x="0" y="0"/>
                                        <a:ext cx="2994259" cy="2021602"/>
                                      </a:xfrm>
                                      <a:prstGeom prst="rect">
                                        <a:avLst/>
                                      </a:prstGeom>
                                      <a:ln>
                                        <a:noFill/>
                                      </a:ln>
                                    </pic:spPr>
                                  </pic:pic>
                                </a:graphicData>
                              </a:graphic>
                            </wp:inline>
                          </w:drawing>
                        </w:r>
                        <w:r w:rsidR="00F17935" w:rsidRPr="00F17935">
                          <w:drawing>
                            <wp:inline distT="0" distB="0" distL="0" distR="0">
                              <wp:extent cx="2714625" cy="2033348"/>
                              <wp:effectExtent l="19050" t="0" r="9525" b="0"/>
                              <wp:docPr id="16" name="Picture 13" descr="El Mor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 Morro.png"/>
                                      <pic:cNvPicPr/>
                                    </pic:nvPicPr>
                                    <pic:blipFill>
                                      <a:blip r:embed="rId10"/>
                                      <a:stretch>
                                        <a:fillRect/>
                                      </a:stretch>
                                    </pic:blipFill>
                                    <pic:spPr>
                                      <a:xfrm>
                                        <a:off x="0" y="0"/>
                                        <a:ext cx="2714625" cy="2033348"/>
                                      </a:xfrm>
                                      <a:prstGeom prst="rect">
                                        <a:avLst/>
                                      </a:prstGeom>
                                    </pic:spPr>
                                  </pic:pic>
                                </a:graphicData>
                              </a:graphic>
                            </wp:inline>
                          </w:drawing>
                        </w:r>
                      </w:p>
                      <w:p w:rsidR="009F38E1" w:rsidRDefault="009F38E1"/>
                      <w:p w:rsidR="009F38E1" w:rsidRDefault="009F38E1" w:rsidP="00F17935">
                        <w:pPr>
                          <w:jc w:val="center"/>
                        </w:pPr>
                      </w:p>
                    </w:txbxContent>
                  </v:textbox>
                </v:shape>
              </w:pict>
            </w: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9F38E1" w:rsidP="00D1606D">
            <w:pPr>
              <w:ind w:left="720"/>
              <w:rPr>
                <w:b/>
              </w:rPr>
            </w:pPr>
          </w:p>
          <w:p w:rsidR="009F38E1" w:rsidRDefault="00F17935" w:rsidP="00D1606D">
            <w:pPr>
              <w:ind w:left="720"/>
              <w:rPr>
                <w:b/>
              </w:rPr>
            </w:pPr>
            <w:r>
              <w:rPr>
                <w:b/>
              </w:rPr>
              <w:t>Some colors that we might consider:</w:t>
            </w:r>
          </w:p>
          <w:p w:rsidR="00F17935" w:rsidRDefault="00F17935" w:rsidP="00D1606D">
            <w:pPr>
              <w:ind w:left="720"/>
              <w:rPr>
                <w:b/>
              </w:rPr>
            </w:pPr>
          </w:p>
          <w:p w:rsidR="00F17935" w:rsidRDefault="00F17935" w:rsidP="00F17935">
            <w:pPr>
              <w:ind w:left="720"/>
              <w:rPr>
                <w:b/>
              </w:rPr>
            </w:pPr>
            <w:r>
              <w:rPr>
                <w:b/>
              </w:rPr>
              <w:t xml:space="preserve">We favor </w:t>
            </w:r>
            <w:r w:rsidRPr="00F17935">
              <w:rPr>
                <w:b/>
              </w:rPr>
              <w:t>blue, gray, black and white</w:t>
            </w:r>
            <w:r>
              <w:rPr>
                <w:b/>
              </w:rPr>
              <w:t xml:space="preserve">, but… we are not necessarily adamant about using only these.  </w:t>
            </w:r>
          </w:p>
          <w:p w:rsidR="00F17935" w:rsidRDefault="00F17935" w:rsidP="00F17935">
            <w:pPr>
              <w:ind w:left="720"/>
              <w:rPr>
                <w:b/>
              </w:rPr>
            </w:pPr>
          </w:p>
          <w:p w:rsidR="00000000" w:rsidRPr="00F17935" w:rsidRDefault="00536643" w:rsidP="00F17935">
            <w:pPr>
              <w:numPr>
                <w:ilvl w:val="0"/>
                <w:numId w:val="31"/>
              </w:numPr>
              <w:tabs>
                <w:tab w:val="num" w:pos="720"/>
              </w:tabs>
              <w:rPr>
                <w:b/>
              </w:rPr>
            </w:pPr>
            <w:r w:rsidRPr="00F17935">
              <w:rPr>
                <w:b/>
              </w:rPr>
              <w:t>Aqua blue: Puerto Rico is a</w:t>
            </w:r>
            <w:r w:rsidR="00F17935">
              <w:rPr>
                <w:b/>
              </w:rPr>
              <w:t>n</w:t>
            </w:r>
            <w:r w:rsidRPr="00F17935">
              <w:rPr>
                <w:b/>
              </w:rPr>
              <w:t xml:space="preserve"> island surrounded by water. </w:t>
            </w:r>
          </w:p>
          <w:p w:rsidR="00000000" w:rsidRPr="00F17935" w:rsidRDefault="00536643" w:rsidP="00F17935">
            <w:pPr>
              <w:numPr>
                <w:ilvl w:val="0"/>
                <w:numId w:val="31"/>
              </w:numPr>
              <w:tabs>
                <w:tab w:val="num" w:pos="720"/>
              </w:tabs>
              <w:rPr>
                <w:b/>
              </w:rPr>
            </w:pPr>
            <w:r w:rsidRPr="00F17935">
              <w:rPr>
                <w:b/>
              </w:rPr>
              <w:t>Brown</w:t>
            </w:r>
            <w:r w:rsidRPr="00F17935">
              <w:rPr>
                <w:b/>
              </w:rPr>
              <w:t>: Because of the possible image of the Garita and</w:t>
            </w:r>
            <w:r w:rsidR="00F17935">
              <w:rPr>
                <w:b/>
              </w:rPr>
              <w:t>/or</w:t>
            </w:r>
            <w:r w:rsidRPr="00F17935">
              <w:rPr>
                <w:b/>
              </w:rPr>
              <w:t xml:space="preserve"> El Morro. </w:t>
            </w:r>
          </w:p>
          <w:p w:rsidR="00000000" w:rsidRPr="00F17935" w:rsidRDefault="00536643" w:rsidP="00F17935">
            <w:pPr>
              <w:numPr>
                <w:ilvl w:val="0"/>
                <w:numId w:val="31"/>
              </w:numPr>
              <w:tabs>
                <w:tab w:val="num" w:pos="720"/>
              </w:tabs>
              <w:rPr>
                <w:b/>
              </w:rPr>
            </w:pPr>
            <w:r w:rsidRPr="00F17935">
              <w:rPr>
                <w:b/>
              </w:rPr>
              <w:t xml:space="preserve">Gray: To give it a different touch </w:t>
            </w:r>
          </w:p>
          <w:p w:rsidR="00000000" w:rsidRDefault="00536643" w:rsidP="00F17935">
            <w:pPr>
              <w:numPr>
                <w:ilvl w:val="0"/>
                <w:numId w:val="31"/>
              </w:numPr>
              <w:tabs>
                <w:tab w:val="num" w:pos="720"/>
              </w:tabs>
              <w:rPr>
                <w:b/>
              </w:rPr>
            </w:pPr>
            <w:r w:rsidRPr="00F17935">
              <w:rPr>
                <w:b/>
              </w:rPr>
              <w:t>White: Clean, clear, peaceful and simple</w:t>
            </w:r>
          </w:p>
          <w:p w:rsidR="00F17935" w:rsidRDefault="00F17935" w:rsidP="00F17935">
            <w:pPr>
              <w:ind w:left="1080"/>
              <w:rPr>
                <w:b/>
              </w:rPr>
            </w:pPr>
          </w:p>
          <w:p w:rsidR="00F17935" w:rsidRDefault="00F17935" w:rsidP="00F17935">
            <w:pPr>
              <w:ind w:left="720"/>
              <w:rPr>
                <w:b/>
              </w:rPr>
            </w:pPr>
            <w:r>
              <w:rPr>
                <w:b/>
              </w:rPr>
              <w:t xml:space="preserve">Please visit the mockup of the home page where the logo will first be used.  Ignore the image of the Butler as that is being removed along with most of the text and other images.  </w:t>
            </w:r>
          </w:p>
          <w:p w:rsidR="00F17935" w:rsidRDefault="00F17935" w:rsidP="00F17935">
            <w:pPr>
              <w:ind w:left="720"/>
              <w:rPr>
                <w:b/>
              </w:rPr>
            </w:pPr>
          </w:p>
          <w:p w:rsidR="00F17935" w:rsidRDefault="00F17935" w:rsidP="00F17935">
            <w:pPr>
              <w:ind w:left="1440"/>
              <w:rPr>
                <w:b/>
              </w:rPr>
            </w:pPr>
            <w:hyperlink r:id="rId11" w:history="1">
              <w:r w:rsidRPr="0017463A">
                <w:rPr>
                  <w:rStyle w:val="Hyperlink"/>
                  <w:b/>
                </w:rPr>
                <w:t>http://echartadnn.meaporta.com/</w:t>
              </w:r>
            </w:hyperlink>
            <w:r w:rsidR="00667797">
              <w:rPr>
                <w:b/>
              </w:rPr>
              <w:t xml:space="preserve">                        </w:t>
            </w:r>
            <w:r w:rsidR="00667797" w:rsidRPr="00667797">
              <w:rPr>
                <w:rStyle w:val="Hyperlink"/>
                <w:b/>
              </w:rPr>
              <w:t>www.echarta.net</w:t>
            </w:r>
          </w:p>
          <w:p w:rsidR="00F17935" w:rsidRDefault="00F17935" w:rsidP="00F17935">
            <w:pPr>
              <w:ind w:left="1440"/>
              <w:rPr>
                <w:b/>
              </w:rPr>
            </w:pPr>
          </w:p>
          <w:p w:rsidR="00F17935" w:rsidRDefault="00F17935" w:rsidP="00F17935">
            <w:pPr>
              <w:ind w:left="720"/>
              <w:rPr>
                <w:b/>
              </w:rPr>
            </w:pPr>
            <w:r>
              <w:rPr>
                <w:b/>
              </w:rPr>
              <w:t>T</w:t>
            </w:r>
            <w:r w:rsidRPr="00F17935">
              <w:rPr>
                <w:b/>
              </w:rPr>
              <w:t xml:space="preserve">he actual color of the homepage </w:t>
            </w:r>
            <w:r>
              <w:rPr>
                <w:b/>
              </w:rPr>
              <w:t xml:space="preserve">is somewhat </w:t>
            </w:r>
            <w:r w:rsidRPr="00F17935">
              <w:rPr>
                <w:b/>
              </w:rPr>
              <w:t xml:space="preserve">blue/celestial </w:t>
            </w:r>
            <w:r>
              <w:rPr>
                <w:b/>
              </w:rPr>
              <w:t xml:space="preserve">with </w:t>
            </w:r>
            <w:r w:rsidRPr="00F17935">
              <w:rPr>
                <w:b/>
              </w:rPr>
              <w:t>the clouds that are in the background</w:t>
            </w:r>
            <w:r>
              <w:rPr>
                <w:b/>
              </w:rPr>
              <w:t>.</w:t>
            </w:r>
          </w:p>
          <w:p w:rsidR="00F17935" w:rsidRDefault="00F17935" w:rsidP="00F17935">
            <w:pPr>
              <w:ind w:left="720"/>
              <w:rPr>
                <w:b/>
              </w:rPr>
            </w:pPr>
          </w:p>
          <w:p w:rsidR="00F17935" w:rsidRDefault="00F17935" w:rsidP="00F17935">
            <w:pPr>
              <w:ind w:left="720"/>
              <w:rPr>
                <w:b/>
              </w:rPr>
            </w:pPr>
            <w:r>
              <w:rPr>
                <w:b/>
              </w:rPr>
              <w:t xml:space="preserve">Four major concepts </w:t>
            </w:r>
            <w:r w:rsidR="00667797">
              <w:rPr>
                <w:b/>
              </w:rPr>
              <w:t>that could apply to</w:t>
            </w:r>
            <w:r>
              <w:rPr>
                <w:b/>
              </w:rPr>
              <w:t xml:space="preserve"> the logo design:</w:t>
            </w:r>
          </w:p>
          <w:p w:rsidR="00F17935" w:rsidRDefault="00F17935" w:rsidP="00F17935">
            <w:pPr>
              <w:ind w:left="720"/>
              <w:rPr>
                <w:b/>
              </w:rPr>
            </w:pPr>
          </w:p>
          <w:p w:rsidR="00667797" w:rsidRPr="00667797" w:rsidRDefault="00667797" w:rsidP="00667797">
            <w:pPr>
              <w:pStyle w:val="ListParagraph"/>
              <w:numPr>
                <w:ilvl w:val="0"/>
                <w:numId w:val="33"/>
              </w:numPr>
              <w:rPr>
                <w:b/>
              </w:rPr>
            </w:pPr>
            <w:r w:rsidRPr="00667797">
              <w:rPr>
                <w:b/>
              </w:rPr>
              <w:t>Cloud – as this is an internet cloud based service</w:t>
            </w:r>
          </w:p>
          <w:p w:rsidR="00667797" w:rsidRPr="00667797" w:rsidRDefault="00667797" w:rsidP="00667797">
            <w:pPr>
              <w:pStyle w:val="ListParagraph"/>
              <w:numPr>
                <w:ilvl w:val="0"/>
                <w:numId w:val="33"/>
              </w:numPr>
              <w:rPr>
                <w:b/>
              </w:rPr>
            </w:pPr>
            <w:r w:rsidRPr="00667797">
              <w:rPr>
                <w:b/>
              </w:rPr>
              <w:t>Digital – zeros and ones or some other representation of digital</w:t>
            </w:r>
          </w:p>
          <w:p w:rsidR="00667797" w:rsidRPr="00667797" w:rsidRDefault="00667797" w:rsidP="00667797">
            <w:pPr>
              <w:pStyle w:val="ListParagraph"/>
              <w:numPr>
                <w:ilvl w:val="0"/>
                <w:numId w:val="33"/>
              </w:numPr>
              <w:rPr>
                <w:b/>
              </w:rPr>
            </w:pPr>
            <w:r w:rsidRPr="00667797">
              <w:rPr>
                <w:b/>
              </w:rPr>
              <w:t>Documents – either in folders or individually</w:t>
            </w:r>
          </w:p>
          <w:p w:rsidR="00667797" w:rsidRPr="00667797" w:rsidRDefault="00667797" w:rsidP="00667797">
            <w:pPr>
              <w:pStyle w:val="ListParagraph"/>
              <w:numPr>
                <w:ilvl w:val="0"/>
                <w:numId w:val="33"/>
              </w:numPr>
              <w:rPr>
                <w:b/>
              </w:rPr>
            </w:pPr>
            <w:r w:rsidRPr="00667797">
              <w:rPr>
                <w:b/>
              </w:rPr>
              <w:t>The Garita – the Guard Tower representing protection</w:t>
            </w:r>
          </w:p>
          <w:p w:rsidR="00667797" w:rsidRDefault="00667797" w:rsidP="00F17935">
            <w:pPr>
              <w:ind w:left="720"/>
              <w:rPr>
                <w:b/>
              </w:rPr>
            </w:pPr>
          </w:p>
          <w:p w:rsidR="00667797" w:rsidRPr="00667797" w:rsidRDefault="00667797" w:rsidP="00667797">
            <w:pPr>
              <w:ind w:left="720"/>
              <w:rPr>
                <w:b/>
              </w:rPr>
            </w:pPr>
            <w:r>
              <w:rPr>
                <w:b/>
              </w:rPr>
              <w:t>T</w:t>
            </w:r>
            <w:r w:rsidR="00536643" w:rsidRPr="00667797">
              <w:rPr>
                <w:b/>
              </w:rPr>
              <w:t xml:space="preserve">he </w:t>
            </w:r>
            <w:r w:rsidR="00536643" w:rsidRPr="00667797">
              <w:rPr>
                <w:b/>
                <w:i/>
                <w:iCs/>
              </w:rPr>
              <w:t>Garita</w:t>
            </w:r>
            <w:r w:rsidR="00536643" w:rsidRPr="00667797">
              <w:rPr>
                <w:b/>
              </w:rPr>
              <w:t xml:space="preserve"> (typical image of Puerto Rico that will feel familiar to the customers and they will identify that the product/service is focused on their needs and country). And with the wall/stone of </w:t>
            </w:r>
            <w:r w:rsidR="00536643" w:rsidRPr="00667797">
              <w:rPr>
                <w:b/>
                <w:i/>
                <w:iCs/>
              </w:rPr>
              <w:t>E</w:t>
            </w:r>
            <w:r w:rsidR="00536643" w:rsidRPr="00667797">
              <w:rPr>
                <w:b/>
                <w:i/>
                <w:iCs/>
              </w:rPr>
              <w:t>l Morro,</w:t>
            </w:r>
            <w:r w:rsidR="00536643" w:rsidRPr="00667797">
              <w:rPr>
                <w:b/>
              </w:rPr>
              <w:t xml:space="preserve"> create the perception of a shield/protection that the customers will have on their important documents by digitalizing and having them in a</w:t>
            </w:r>
            <w:r w:rsidR="00CF05AA">
              <w:rPr>
                <w:b/>
              </w:rPr>
              <w:t>n</w:t>
            </w:r>
            <w:r w:rsidR="00536643" w:rsidRPr="00667797">
              <w:rPr>
                <w:b/>
              </w:rPr>
              <w:t xml:space="preserve"> extremely secure digital storage </w:t>
            </w:r>
            <w:r w:rsidR="00536643" w:rsidRPr="00667797">
              <w:rPr>
                <w:b/>
              </w:rPr>
              <w:t>like “eMorroDocs”.</w:t>
            </w:r>
            <w:r w:rsidR="00536643" w:rsidRPr="00667797">
              <w:rPr>
                <w:b/>
                <w:lang w:val="es-PR"/>
              </w:rPr>
              <w:t xml:space="preserve"> </w:t>
            </w:r>
            <w:r>
              <w:rPr>
                <w:b/>
                <w:lang w:val="es-PR"/>
              </w:rPr>
              <w:t xml:space="preserve">  </w:t>
            </w:r>
            <w:r w:rsidRPr="00667797">
              <w:rPr>
                <w:b/>
                <w:lang w:val="es-PR"/>
              </w:rPr>
              <w:t xml:space="preserve">Basically, the image/meaning of El Morro and Garita are kind of the same. Because their principal functions were to give protection (to be a shield and viewing spot to see if any danger was getting near to attack or invade the city of San Juan). So our image is clear: Protection &amp; Safety. eMorroDocs will GUARD your documents againts any mishap. </w:t>
            </w:r>
          </w:p>
          <w:p w:rsidR="00667797" w:rsidRDefault="00667797" w:rsidP="00F17935">
            <w:pPr>
              <w:ind w:left="720"/>
              <w:rPr>
                <w:b/>
              </w:rPr>
            </w:pPr>
          </w:p>
          <w:p w:rsidR="00F17935" w:rsidRDefault="00667797" w:rsidP="00667797">
            <w:pPr>
              <w:rPr>
                <w:b/>
              </w:rPr>
            </w:pPr>
            <w:r>
              <w:rPr>
                <w:b/>
              </w:rPr>
              <w:t xml:space="preserve"> </w:t>
            </w:r>
            <w:r w:rsidR="00F17935">
              <w:rPr>
                <w:b/>
              </w:rPr>
              <w:t xml:space="preserve"> </w:t>
            </w:r>
            <w:r w:rsidR="00F17935" w:rsidRPr="00F17935">
              <w:rPr>
                <w:b/>
              </w:rPr>
              <w:t xml:space="preserve"> </w:t>
            </w:r>
            <w:r w:rsidR="00F17935">
              <w:rPr>
                <w:b/>
              </w:rPr>
              <w:t xml:space="preserve"> </w:t>
            </w:r>
            <w:r w:rsidR="00F17935" w:rsidRPr="00F17935">
              <w:rPr>
                <w:b/>
              </w:rPr>
              <w:t xml:space="preserve">  </w:t>
            </w:r>
          </w:p>
          <w:p w:rsidR="00F17935" w:rsidRDefault="00667797" w:rsidP="00F17935">
            <w:pPr>
              <w:rPr>
                <w:b/>
              </w:rPr>
            </w:pPr>
            <w:r>
              <w:rPr>
                <w:b/>
              </w:rPr>
              <w:t>It is not necessary to exactly reproduce a Garita or El Morro in the logo.  We don’t want to limit</w:t>
            </w:r>
            <w:r w:rsidR="00B430A4">
              <w:rPr>
                <w:b/>
              </w:rPr>
              <w:t xml:space="preserve"> creativity within the design and if the designer has a way to accomplish the same message using different imagery, we welcome them to do so.  The only requirement is that w</w:t>
            </w:r>
            <w:r>
              <w:rPr>
                <w:b/>
              </w:rPr>
              <w:t xml:space="preserve">e don’t want the logo to be too cumbersome with too many elements.  </w:t>
            </w:r>
          </w:p>
          <w:p w:rsidR="00F17935" w:rsidRPr="00F17935" w:rsidRDefault="00F17935" w:rsidP="00F17935">
            <w:pPr>
              <w:rPr>
                <w:b/>
              </w:rPr>
            </w:pPr>
          </w:p>
          <w:p w:rsidR="00F17935" w:rsidRPr="008F5003" w:rsidRDefault="00F17935" w:rsidP="00F17935">
            <w:pPr>
              <w:ind w:left="720"/>
              <w:rPr>
                <w:b/>
              </w:rPr>
            </w:pPr>
            <w:r>
              <w:rPr>
                <w:b/>
              </w:rPr>
              <w:t xml:space="preserve"> </w:t>
            </w:r>
          </w:p>
        </w:tc>
      </w:tr>
    </w:tbl>
    <w:p w:rsidR="00386BBC" w:rsidRPr="00D14FA6" w:rsidRDefault="00386BBC" w:rsidP="00CF05AA"/>
    <w:sectPr w:rsidR="00386BBC" w:rsidRPr="00D14FA6" w:rsidSect="00D34C50">
      <w:headerReference w:type="default" r:id="rId12"/>
      <w:footerReference w:type="default" r:id="rId13"/>
      <w:pgSz w:w="12240" w:h="15840"/>
      <w:pgMar w:top="1613"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643" w:rsidRDefault="00536643">
      <w:r>
        <w:separator/>
      </w:r>
    </w:p>
  </w:endnote>
  <w:endnote w:type="continuationSeparator" w:id="0">
    <w:p w:rsidR="00536643" w:rsidRDefault="005366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13A" w:rsidRDefault="0002113A">
    <w:pPr>
      <w:pStyle w:val="Footer"/>
    </w:pPr>
    <w:r>
      <w:tab/>
      <w:t xml:space="preserve">Page </w:t>
    </w:r>
    <w:fldSimple w:instr=" PAGE ">
      <w:r w:rsidR="00536643">
        <w:rPr>
          <w:noProof/>
        </w:rPr>
        <w:t>1</w:t>
      </w:r>
    </w:fldSimple>
    <w:r>
      <w:tab/>
    </w:r>
    <w:fldSimple w:instr=" DATE \@ &quot;M/d/yyyy&quot; ">
      <w:r w:rsidR="005A0C67">
        <w:rPr>
          <w:noProof/>
        </w:rPr>
        <w:t>11/27/2013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643" w:rsidRDefault="00536643">
      <w:r>
        <w:separator/>
      </w:r>
    </w:p>
  </w:footnote>
  <w:footnote w:type="continuationSeparator" w:id="0">
    <w:p w:rsidR="00536643" w:rsidRDefault="005366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F27" w:rsidRPr="00D14FA6" w:rsidRDefault="00ED592A" w:rsidP="009E3F27">
    <w:pPr>
      <w:rPr>
        <w:b/>
        <w:sz w:val="40"/>
        <w:szCs w:val="40"/>
      </w:rPr>
    </w:pPr>
    <w:r>
      <w:rPr>
        <w:b/>
        <w:noProof/>
        <w:sz w:val="40"/>
        <w:szCs w:val="40"/>
      </w:rPr>
      <w:pict>
        <v:shapetype id="_x0000_t202" coordsize="21600,21600" o:spt="202" path="m,l,21600r21600,l21600,xe">
          <v:stroke joinstyle="miter"/>
          <v:path gradientshapeok="t" o:connecttype="rect"/>
        </v:shapetype>
        <v:shape id="_x0000_s2050" type="#_x0000_t202" style="position:absolute;margin-left:252pt;margin-top:-27.55pt;width:248.15pt;height:75.9pt;z-index:251657728;mso-wrap-style:none" stroked="f">
          <v:textbox style="mso-fit-shape-to-text:t">
            <w:txbxContent>
              <w:p w:rsidR="009E3F27" w:rsidRDefault="00F86C9D" w:rsidP="009E3F27">
                <w:r>
                  <w:rPr>
                    <w:noProof/>
                  </w:rPr>
                  <w:drawing>
                    <wp:inline distT="0" distB="0" distL="0" distR="0">
                      <wp:extent cx="2971800" cy="876300"/>
                      <wp:effectExtent l="19050" t="0" r="0" b="0"/>
                      <wp:docPr id="2" name="Picture 2" descr="DCPi Final Logo 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Pi Final Logo TIFF"/>
                              <pic:cNvPicPr>
                                <a:picLocks noChangeAspect="1" noChangeArrowheads="1"/>
                              </pic:cNvPicPr>
                            </pic:nvPicPr>
                            <pic:blipFill>
                              <a:blip r:embed="rId1"/>
                              <a:srcRect/>
                              <a:stretch>
                                <a:fillRect/>
                              </a:stretch>
                            </pic:blipFill>
                            <pic:spPr bwMode="auto">
                              <a:xfrm>
                                <a:off x="0" y="0"/>
                                <a:ext cx="2971800" cy="876300"/>
                              </a:xfrm>
                              <a:prstGeom prst="rect">
                                <a:avLst/>
                              </a:prstGeom>
                              <a:noFill/>
                              <a:ln w="9525">
                                <a:noFill/>
                                <a:miter lim="800000"/>
                                <a:headEnd/>
                                <a:tailEnd/>
                              </a:ln>
                            </pic:spPr>
                          </pic:pic>
                        </a:graphicData>
                      </a:graphic>
                    </wp:inline>
                  </w:drawing>
                </w:r>
              </w:p>
            </w:txbxContent>
          </v:textbox>
        </v:shape>
      </w:pict>
    </w:r>
    <w:r w:rsidR="009E3F27" w:rsidRPr="00D14FA6">
      <w:rPr>
        <w:b/>
        <w:sz w:val="40"/>
        <w:szCs w:val="40"/>
      </w:rPr>
      <w:t>Statement of Work</w:t>
    </w:r>
  </w:p>
  <w:p w:rsidR="009E3F27" w:rsidRDefault="009E3F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25250"/>
    <w:multiLevelType w:val="hybridMultilevel"/>
    <w:tmpl w:val="0A56D6CE"/>
    <w:lvl w:ilvl="0" w:tplc="0409000F">
      <w:start w:val="1"/>
      <w:numFmt w:val="decimal"/>
      <w:lvlText w:val="%1."/>
      <w:lvlJc w:val="left"/>
      <w:pPr>
        <w:tabs>
          <w:tab w:val="num" w:pos="765"/>
        </w:tabs>
        <w:ind w:left="765" w:hanging="360"/>
      </w:p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
    <w:nsid w:val="07CC5709"/>
    <w:multiLevelType w:val="hybridMultilevel"/>
    <w:tmpl w:val="83BAD88A"/>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
    <w:nsid w:val="08443D8E"/>
    <w:multiLevelType w:val="hybridMultilevel"/>
    <w:tmpl w:val="3EC8CD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2621E7"/>
    <w:multiLevelType w:val="hybridMultilevel"/>
    <w:tmpl w:val="9860011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41230EC"/>
    <w:multiLevelType w:val="hybridMultilevel"/>
    <w:tmpl w:val="61321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9">
      <w:start w:val="1"/>
      <w:numFmt w:val="lowerLetter"/>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432791F"/>
    <w:multiLevelType w:val="hybridMultilevel"/>
    <w:tmpl w:val="DF4CFAE2"/>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A3C2408"/>
    <w:multiLevelType w:val="hybridMultilevel"/>
    <w:tmpl w:val="EE9432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C3733CF"/>
    <w:multiLevelType w:val="hybridMultilevel"/>
    <w:tmpl w:val="78EC948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CAC2779"/>
    <w:multiLevelType w:val="hybridMultilevel"/>
    <w:tmpl w:val="120A8D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FBA5BCA"/>
    <w:multiLevelType w:val="hybridMultilevel"/>
    <w:tmpl w:val="469E84AC"/>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21ED4ABA"/>
    <w:multiLevelType w:val="hybridMultilevel"/>
    <w:tmpl w:val="0570F6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9670639"/>
    <w:multiLevelType w:val="hybridMultilevel"/>
    <w:tmpl w:val="CEEE2D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9">
      <w:start w:val="1"/>
      <w:numFmt w:val="lowerLetter"/>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D2E7728"/>
    <w:multiLevelType w:val="hybridMultilevel"/>
    <w:tmpl w:val="290AB8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E175FDF"/>
    <w:multiLevelType w:val="hybridMultilevel"/>
    <w:tmpl w:val="6A6621B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088099B"/>
    <w:multiLevelType w:val="hybridMultilevel"/>
    <w:tmpl w:val="82D6D0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3062A83"/>
    <w:multiLevelType w:val="hybridMultilevel"/>
    <w:tmpl w:val="B6E4F418"/>
    <w:lvl w:ilvl="0" w:tplc="D98EC996">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4223A90"/>
    <w:multiLevelType w:val="hybridMultilevel"/>
    <w:tmpl w:val="C63EDA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55E1EA1"/>
    <w:multiLevelType w:val="hybridMultilevel"/>
    <w:tmpl w:val="96D84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EE13B2"/>
    <w:multiLevelType w:val="multilevel"/>
    <w:tmpl w:val="A112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7C6722B"/>
    <w:multiLevelType w:val="hybridMultilevel"/>
    <w:tmpl w:val="F35EF436"/>
    <w:lvl w:ilvl="0" w:tplc="0409000F">
      <w:start w:val="1"/>
      <w:numFmt w:val="decimal"/>
      <w:lvlText w:val="%1."/>
      <w:lvlJc w:val="left"/>
      <w:pPr>
        <w:tabs>
          <w:tab w:val="num" w:pos="1800"/>
        </w:tabs>
        <w:ind w:left="1800" w:hanging="360"/>
      </w:pPr>
    </w:lvl>
    <w:lvl w:ilvl="1" w:tplc="04090001">
      <w:start w:val="1"/>
      <w:numFmt w:val="bullet"/>
      <w:lvlText w:val=""/>
      <w:lvlJc w:val="left"/>
      <w:pPr>
        <w:tabs>
          <w:tab w:val="num" w:pos="2880"/>
        </w:tabs>
        <w:ind w:left="288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A271A4C"/>
    <w:multiLevelType w:val="hybridMultilevel"/>
    <w:tmpl w:val="05DC1796"/>
    <w:lvl w:ilvl="0" w:tplc="1B560D20">
      <w:start w:val="1"/>
      <w:numFmt w:val="bullet"/>
      <w:lvlText w:val=""/>
      <w:lvlJc w:val="left"/>
      <w:pPr>
        <w:tabs>
          <w:tab w:val="num" w:pos="1440"/>
        </w:tabs>
        <w:ind w:left="1440" w:hanging="360"/>
      </w:pPr>
      <w:rPr>
        <w:rFonts w:ascii="Wingdings 2" w:hAnsi="Wingdings 2" w:hint="default"/>
      </w:rPr>
    </w:lvl>
    <w:lvl w:ilvl="1" w:tplc="D714D6FA" w:tentative="1">
      <w:start w:val="1"/>
      <w:numFmt w:val="bullet"/>
      <w:lvlText w:val=""/>
      <w:lvlJc w:val="left"/>
      <w:pPr>
        <w:tabs>
          <w:tab w:val="num" w:pos="2160"/>
        </w:tabs>
        <w:ind w:left="2160" w:hanging="360"/>
      </w:pPr>
      <w:rPr>
        <w:rFonts w:ascii="Wingdings 2" w:hAnsi="Wingdings 2" w:hint="default"/>
      </w:rPr>
    </w:lvl>
    <w:lvl w:ilvl="2" w:tplc="C2023B8A" w:tentative="1">
      <w:start w:val="1"/>
      <w:numFmt w:val="bullet"/>
      <w:lvlText w:val=""/>
      <w:lvlJc w:val="left"/>
      <w:pPr>
        <w:tabs>
          <w:tab w:val="num" w:pos="2880"/>
        </w:tabs>
        <w:ind w:left="2880" w:hanging="360"/>
      </w:pPr>
      <w:rPr>
        <w:rFonts w:ascii="Wingdings 2" w:hAnsi="Wingdings 2" w:hint="default"/>
      </w:rPr>
    </w:lvl>
    <w:lvl w:ilvl="3" w:tplc="68EA4D4E" w:tentative="1">
      <w:start w:val="1"/>
      <w:numFmt w:val="bullet"/>
      <w:lvlText w:val=""/>
      <w:lvlJc w:val="left"/>
      <w:pPr>
        <w:tabs>
          <w:tab w:val="num" w:pos="3600"/>
        </w:tabs>
        <w:ind w:left="3600" w:hanging="360"/>
      </w:pPr>
      <w:rPr>
        <w:rFonts w:ascii="Wingdings 2" w:hAnsi="Wingdings 2" w:hint="default"/>
      </w:rPr>
    </w:lvl>
    <w:lvl w:ilvl="4" w:tplc="021896F8" w:tentative="1">
      <w:start w:val="1"/>
      <w:numFmt w:val="bullet"/>
      <w:lvlText w:val=""/>
      <w:lvlJc w:val="left"/>
      <w:pPr>
        <w:tabs>
          <w:tab w:val="num" w:pos="4320"/>
        </w:tabs>
        <w:ind w:left="4320" w:hanging="360"/>
      </w:pPr>
      <w:rPr>
        <w:rFonts w:ascii="Wingdings 2" w:hAnsi="Wingdings 2" w:hint="default"/>
      </w:rPr>
    </w:lvl>
    <w:lvl w:ilvl="5" w:tplc="49EC71F8" w:tentative="1">
      <w:start w:val="1"/>
      <w:numFmt w:val="bullet"/>
      <w:lvlText w:val=""/>
      <w:lvlJc w:val="left"/>
      <w:pPr>
        <w:tabs>
          <w:tab w:val="num" w:pos="5040"/>
        </w:tabs>
        <w:ind w:left="5040" w:hanging="360"/>
      </w:pPr>
      <w:rPr>
        <w:rFonts w:ascii="Wingdings 2" w:hAnsi="Wingdings 2" w:hint="default"/>
      </w:rPr>
    </w:lvl>
    <w:lvl w:ilvl="6" w:tplc="CF3EF8CA" w:tentative="1">
      <w:start w:val="1"/>
      <w:numFmt w:val="bullet"/>
      <w:lvlText w:val=""/>
      <w:lvlJc w:val="left"/>
      <w:pPr>
        <w:tabs>
          <w:tab w:val="num" w:pos="5760"/>
        </w:tabs>
        <w:ind w:left="5760" w:hanging="360"/>
      </w:pPr>
      <w:rPr>
        <w:rFonts w:ascii="Wingdings 2" w:hAnsi="Wingdings 2" w:hint="default"/>
      </w:rPr>
    </w:lvl>
    <w:lvl w:ilvl="7" w:tplc="F86A8F08" w:tentative="1">
      <w:start w:val="1"/>
      <w:numFmt w:val="bullet"/>
      <w:lvlText w:val=""/>
      <w:lvlJc w:val="left"/>
      <w:pPr>
        <w:tabs>
          <w:tab w:val="num" w:pos="6480"/>
        </w:tabs>
        <w:ind w:left="6480" w:hanging="360"/>
      </w:pPr>
      <w:rPr>
        <w:rFonts w:ascii="Wingdings 2" w:hAnsi="Wingdings 2" w:hint="default"/>
      </w:rPr>
    </w:lvl>
    <w:lvl w:ilvl="8" w:tplc="8A764EFC" w:tentative="1">
      <w:start w:val="1"/>
      <w:numFmt w:val="bullet"/>
      <w:lvlText w:val=""/>
      <w:lvlJc w:val="left"/>
      <w:pPr>
        <w:tabs>
          <w:tab w:val="num" w:pos="7200"/>
        </w:tabs>
        <w:ind w:left="7200" w:hanging="360"/>
      </w:pPr>
      <w:rPr>
        <w:rFonts w:ascii="Wingdings 2" w:hAnsi="Wingdings 2" w:hint="default"/>
      </w:rPr>
    </w:lvl>
  </w:abstractNum>
  <w:abstractNum w:abstractNumId="21">
    <w:nsid w:val="3C793057"/>
    <w:multiLevelType w:val="hybridMultilevel"/>
    <w:tmpl w:val="68284B7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05712F1"/>
    <w:multiLevelType w:val="hybridMultilevel"/>
    <w:tmpl w:val="DD688436"/>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16B591C"/>
    <w:multiLevelType w:val="hybridMultilevel"/>
    <w:tmpl w:val="AA4468CE"/>
    <w:lvl w:ilvl="0" w:tplc="A69E931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C64E71"/>
    <w:multiLevelType w:val="multilevel"/>
    <w:tmpl w:val="21506016"/>
    <w:lvl w:ilvl="0">
      <w:start w:val="1"/>
      <w:numFmt w:val="decimal"/>
      <w:lvlText w:val="%1."/>
      <w:lvlJc w:val="left"/>
      <w:pPr>
        <w:tabs>
          <w:tab w:val="num" w:pos="1800"/>
        </w:tabs>
        <w:ind w:left="1800" w:hanging="360"/>
      </w:pPr>
    </w:lvl>
    <w:lvl w:ilvl="1">
      <w:start w:val="1"/>
      <w:numFmt w:val="bullet"/>
      <w:lvlText w:val=""/>
      <w:lvlJc w:val="left"/>
      <w:pPr>
        <w:tabs>
          <w:tab w:val="num" w:pos="2880"/>
        </w:tabs>
        <w:ind w:left="288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B964089"/>
    <w:multiLevelType w:val="multilevel"/>
    <w:tmpl w:val="B87AD0A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6">
    <w:nsid w:val="5F755A8F"/>
    <w:multiLevelType w:val="hybridMultilevel"/>
    <w:tmpl w:val="E02C91B8"/>
    <w:lvl w:ilvl="0" w:tplc="C05E7190">
      <w:start w:val="1"/>
      <w:numFmt w:val="bullet"/>
      <w:lvlText w:val=""/>
      <w:lvlJc w:val="left"/>
      <w:pPr>
        <w:tabs>
          <w:tab w:val="num" w:pos="720"/>
        </w:tabs>
        <w:ind w:left="720" w:hanging="360"/>
      </w:pPr>
      <w:rPr>
        <w:rFonts w:ascii="Wingdings" w:hAnsi="Wingdings" w:hint="default"/>
      </w:rPr>
    </w:lvl>
    <w:lvl w:ilvl="1" w:tplc="24505E3C" w:tentative="1">
      <w:start w:val="1"/>
      <w:numFmt w:val="bullet"/>
      <w:lvlText w:val=""/>
      <w:lvlJc w:val="left"/>
      <w:pPr>
        <w:tabs>
          <w:tab w:val="num" w:pos="1440"/>
        </w:tabs>
        <w:ind w:left="1440" w:hanging="360"/>
      </w:pPr>
      <w:rPr>
        <w:rFonts w:ascii="Wingdings" w:hAnsi="Wingdings" w:hint="default"/>
      </w:rPr>
    </w:lvl>
    <w:lvl w:ilvl="2" w:tplc="766EDB60" w:tentative="1">
      <w:start w:val="1"/>
      <w:numFmt w:val="bullet"/>
      <w:lvlText w:val=""/>
      <w:lvlJc w:val="left"/>
      <w:pPr>
        <w:tabs>
          <w:tab w:val="num" w:pos="2160"/>
        </w:tabs>
        <w:ind w:left="2160" w:hanging="360"/>
      </w:pPr>
      <w:rPr>
        <w:rFonts w:ascii="Wingdings" w:hAnsi="Wingdings" w:hint="default"/>
      </w:rPr>
    </w:lvl>
    <w:lvl w:ilvl="3" w:tplc="A178F47E" w:tentative="1">
      <w:start w:val="1"/>
      <w:numFmt w:val="bullet"/>
      <w:lvlText w:val=""/>
      <w:lvlJc w:val="left"/>
      <w:pPr>
        <w:tabs>
          <w:tab w:val="num" w:pos="2880"/>
        </w:tabs>
        <w:ind w:left="2880" w:hanging="360"/>
      </w:pPr>
      <w:rPr>
        <w:rFonts w:ascii="Wingdings" w:hAnsi="Wingdings" w:hint="default"/>
      </w:rPr>
    </w:lvl>
    <w:lvl w:ilvl="4" w:tplc="49048616" w:tentative="1">
      <w:start w:val="1"/>
      <w:numFmt w:val="bullet"/>
      <w:lvlText w:val=""/>
      <w:lvlJc w:val="left"/>
      <w:pPr>
        <w:tabs>
          <w:tab w:val="num" w:pos="3600"/>
        </w:tabs>
        <w:ind w:left="3600" w:hanging="360"/>
      </w:pPr>
      <w:rPr>
        <w:rFonts w:ascii="Wingdings" w:hAnsi="Wingdings" w:hint="default"/>
      </w:rPr>
    </w:lvl>
    <w:lvl w:ilvl="5" w:tplc="59B02D8A" w:tentative="1">
      <w:start w:val="1"/>
      <w:numFmt w:val="bullet"/>
      <w:lvlText w:val=""/>
      <w:lvlJc w:val="left"/>
      <w:pPr>
        <w:tabs>
          <w:tab w:val="num" w:pos="4320"/>
        </w:tabs>
        <w:ind w:left="4320" w:hanging="360"/>
      </w:pPr>
      <w:rPr>
        <w:rFonts w:ascii="Wingdings" w:hAnsi="Wingdings" w:hint="default"/>
      </w:rPr>
    </w:lvl>
    <w:lvl w:ilvl="6" w:tplc="66E00F52" w:tentative="1">
      <w:start w:val="1"/>
      <w:numFmt w:val="bullet"/>
      <w:lvlText w:val=""/>
      <w:lvlJc w:val="left"/>
      <w:pPr>
        <w:tabs>
          <w:tab w:val="num" w:pos="5040"/>
        </w:tabs>
        <w:ind w:left="5040" w:hanging="360"/>
      </w:pPr>
      <w:rPr>
        <w:rFonts w:ascii="Wingdings" w:hAnsi="Wingdings" w:hint="default"/>
      </w:rPr>
    </w:lvl>
    <w:lvl w:ilvl="7" w:tplc="FCFAB4EE" w:tentative="1">
      <w:start w:val="1"/>
      <w:numFmt w:val="bullet"/>
      <w:lvlText w:val=""/>
      <w:lvlJc w:val="left"/>
      <w:pPr>
        <w:tabs>
          <w:tab w:val="num" w:pos="5760"/>
        </w:tabs>
        <w:ind w:left="5760" w:hanging="360"/>
      </w:pPr>
      <w:rPr>
        <w:rFonts w:ascii="Wingdings" w:hAnsi="Wingdings" w:hint="default"/>
      </w:rPr>
    </w:lvl>
    <w:lvl w:ilvl="8" w:tplc="C61234B4" w:tentative="1">
      <w:start w:val="1"/>
      <w:numFmt w:val="bullet"/>
      <w:lvlText w:val=""/>
      <w:lvlJc w:val="left"/>
      <w:pPr>
        <w:tabs>
          <w:tab w:val="num" w:pos="6480"/>
        </w:tabs>
        <w:ind w:left="6480" w:hanging="360"/>
      </w:pPr>
      <w:rPr>
        <w:rFonts w:ascii="Wingdings" w:hAnsi="Wingdings" w:hint="default"/>
      </w:rPr>
    </w:lvl>
  </w:abstractNum>
  <w:abstractNum w:abstractNumId="27">
    <w:nsid w:val="63895A1D"/>
    <w:multiLevelType w:val="hybridMultilevel"/>
    <w:tmpl w:val="8F04303C"/>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6470999"/>
    <w:multiLevelType w:val="hybridMultilevel"/>
    <w:tmpl w:val="AC1C40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6B15A59"/>
    <w:multiLevelType w:val="hybridMultilevel"/>
    <w:tmpl w:val="83A82736"/>
    <w:lvl w:ilvl="0" w:tplc="ADBEFF2E">
      <w:start w:val="1"/>
      <w:numFmt w:val="bullet"/>
      <w:lvlText w:val=""/>
      <w:lvlJc w:val="left"/>
      <w:pPr>
        <w:tabs>
          <w:tab w:val="num" w:pos="720"/>
        </w:tabs>
        <w:ind w:left="720" w:hanging="360"/>
      </w:pPr>
      <w:rPr>
        <w:rFonts w:ascii="Wingdings 2" w:hAnsi="Wingdings 2" w:hint="default"/>
      </w:rPr>
    </w:lvl>
    <w:lvl w:ilvl="1" w:tplc="4C12C576" w:tentative="1">
      <w:start w:val="1"/>
      <w:numFmt w:val="bullet"/>
      <w:lvlText w:val=""/>
      <w:lvlJc w:val="left"/>
      <w:pPr>
        <w:tabs>
          <w:tab w:val="num" w:pos="1440"/>
        </w:tabs>
        <w:ind w:left="1440" w:hanging="360"/>
      </w:pPr>
      <w:rPr>
        <w:rFonts w:ascii="Wingdings 2" w:hAnsi="Wingdings 2" w:hint="default"/>
      </w:rPr>
    </w:lvl>
    <w:lvl w:ilvl="2" w:tplc="E984EA6C" w:tentative="1">
      <w:start w:val="1"/>
      <w:numFmt w:val="bullet"/>
      <w:lvlText w:val=""/>
      <w:lvlJc w:val="left"/>
      <w:pPr>
        <w:tabs>
          <w:tab w:val="num" w:pos="2160"/>
        </w:tabs>
        <w:ind w:left="2160" w:hanging="360"/>
      </w:pPr>
      <w:rPr>
        <w:rFonts w:ascii="Wingdings 2" w:hAnsi="Wingdings 2" w:hint="default"/>
      </w:rPr>
    </w:lvl>
    <w:lvl w:ilvl="3" w:tplc="E6CEF1D4" w:tentative="1">
      <w:start w:val="1"/>
      <w:numFmt w:val="bullet"/>
      <w:lvlText w:val=""/>
      <w:lvlJc w:val="left"/>
      <w:pPr>
        <w:tabs>
          <w:tab w:val="num" w:pos="2880"/>
        </w:tabs>
        <w:ind w:left="2880" w:hanging="360"/>
      </w:pPr>
      <w:rPr>
        <w:rFonts w:ascii="Wingdings 2" w:hAnsi="Wingdings 2" w:hint="default"/>
      </w:rPr>
    </w:lvl>
    <w:lvl w:ilvl="4" w:tplc="E7EAAD6A" w:tentative="1">
      <w:start w:val="1"/>
      <w:numFmt w:val="bullet"/>
      <w:lvlText w:val=""/>
      <w:lvlJc w:val="left"/>
      <w:pPr>
        <w:tabs>
          <w:tab w:val="num" w:pos="3600"/>
        </w:tabs>
        <w:ind w:left="3600" w:hanging="360"/>
      </w:pPr>
      <w:rPr>
        <w:rFonts w:ascii="Wingdings 2" w:hAnsi="Wingdings 2" w:hint="default"/>
      </w:rPr>
    </w:lvl>
    <w:lvl w:ilvl="5" w:tplc="5FACCC8A" w:tentative="1">
      <w:start w:val="1"/>
      <w:numFmt w:val="bullet"/>
      <w:lvlText w:val=""/>
      <w:lvlJc w:val="left"/>
      <w:pPr>
        <w:tabs>
          <w:tab w:val="num" w:pos="4320"/>
        </w:tabs>
        <w:ind w:left="4320" w:hanging="360"/>
      </w:pPr>
      <w:rPr>
        <w:rFonts w:ascii="Wingdings 2" w:hAnsi="Wingdings 2" w:hint="default"/>
      </w:rPr>
    </w:lvl>
    <w:lvl w:ilvl="6" w:tplc="3E5A61F6" w:tentative="1">
      <w:start w:val="1"/>
      <w:numFmt w:val="bullet"/>
      <w:lvlText w:val=""/>
      <w:lvlJc w:val="left"/>
      <w:pPr>
        <w:tabs>
          <w:tab w:val="num" w:pos="5040"/>
        </w:tabs>
        <w:ind w:left="5040" w:hanging="360"/>
      </w:pPr>
      <w:rPr>
        <w:rFonts w:ascii="Wingdings 2" w:hAnsi="Wingdings 2" w:hint="default"/>
      </w:rPr>
    </w:lvl>
    <w:lvl w:ilvl="7" w:tplc="8DB022C2" w:tentative="1">
      <w:start w:val="1"/>
      <w:numFmt w:val="bullet"/>
      <w:lvlText w:val=""/>
      <w:lvlJc w:val="left"/>
      <w:pPr>
        <w:tabs>
          <w:tab w:val="num" w:pos="5760"/>
        </w:tabs>
        <w:ind w:left="5760" w:hanging="360"/>
      </w:pPr>
      <w:rPr>
        <w:rFonts w:ascii="Wingdings 2" w:hAnsi="Wingdings 2" w:hint="default"/>
      </w:rPr>
    </w:lvl>
    <w:lvl w:ilvl="8" w:tplc="F5708E52" w:tentative="1">
      <w:start w:val="1"/>
      <w:numFmt w:val="bullet"/>
      <w:lvlText w:val=""/>
      <w:lvlJc w:val="left"/>
      <w:pPr>
        <w:tabs>
          <w:tab w:val="num" w:pos="6480"/>
        </w:tabs>
        <w:ind w:left="6480" w:hanging="360"/>
      </w:pPr>
      <w:rPr>
        <w:rFonts w:ascii="Wingdings 2" w:hAnsi="Wingdings 2" w:hint="default"/>
      </w:rPr>
    </w:lvl>
  </w:abstractNum>
  <w:abstractNum w:abstractNumId="30">
    <w:nsid w:val="675A32E5"/>
    <w:multiLevelType w:val="hybridMultilevel"/>
    <w:tmpl w:val="712CFD8E"/>
    <w:lvl w:ilvl="0" w:tplc="DAA47B42">
      <w:start w:val="1"/>
      <w:numFmt w:val="bullet"/>
      <w:lvlText w:val=""/>
      <w:lvlJc w:val="left"/>
      <w:pPr>
        <w:tabs>
          <w:tab w:val="num" w:pos="720"/>
        </w:tabs>
        <w:ind w:left="720" w:hanging="360"/>
      </w:pPr>
      <w:rPr>
        <w:rFonts w:ascii="Wingdings 3" w:hAnsi="Wingdings 3" w:hint="default"/>
      </w:rPr>
    </w:lvl>
    <w:lvl w:ilvl="1" w:tplc="0DC69FF6" w:tentative="1">
      <w:start w:val="1"/>
      <w:numFmt w:val="bullet"/>
      <w:lvlText w:val=""/>
      <w:lvlJc w:val="left"/>
      <w:pPr>
        <w:tabs>
          <w:tab w:val="num" w:pos="1440"/>
        </w:tabs>
        <w:ind w:left="1440" w:hanging="360"/>
      </w:pPr>
      <w:rPr>
        <w:rFonts w:ascii="Wingdings 3" w:hAnsi="Wingdings 3" w:hint="default"/>
      </w:rPr>
    </w:lvl>
    <w:lvl w:ilvl="2" w:tplc="15C46CD6" w:tentative="1">
      <w:start w:val="1"/>
      <w:numFmt w:val="bullet"/>
      <w:lvlText w:val=""/>
      <w:lvlJc w:val="left"/>
      <w:pPr>
        <w:tabs>
          <w:tab w:val="num" w:pos="2160"/>
        </w:tabs>
        <w:ind w:left="2160" w:hanging="360"/>
      </w:pPr>
      <w:rPr>
        <w:rFonts w:ascii="Wingdings 3" w:hAnsi="Wingdings 3" w:hint="default"/>
      </w:rPr>
    </w:lvl>
    <w:lvl w:ilvl="3" w:tplc="D9EA972E" w:tentative="1">
      <w:start w:val="1"/>
      <w:numFmt w:val="bullet"/>
      <w:lvlText w:val=""/>
      <w:lvlJc w:val="left"/>
      <w:pPr>
        <w:tabs>
          <w:tab w:val="num" w:pos="2880"/>
        </w:tabs>
        <w:ind w:left="2880" w:hanging="360"/>
      </w:pPr>
      <w:rPr>
        <w:rFonts w:ascii="Wingdings 3" w:hAnsi="Wingdings 3" w:hint="default"/>
      </w:rPr>
    </w:lvl>
    <w:lvl w:ilvl="4" w:tplc="46AA360E" w:tentative="1">
      <w:start w:val="1"/>
      <w:numFmt w:val="bullet"/>
      <w:lvlText w:val=""/>
      <w:lvlJc w:val="left"/>
      <w:pPr>
        <w:tabs>
          <w:tab w:val="num" w:pos="3600"/>
        </w:tabs>
        <w:ind w:left="3600" w:hanging="360"/>
      </w:pPr>
      <w:rPr>
        <w:rFonts w:ascii="Wingdings 3" w:hAnsi="Wingdings 3" w:hint="default"/>
      </w:rPr>
    </w:lvl>
    <w:lvl w:ilvl="5" w:tplc="26305F96" w:tentative="1">
      <w:start w:val="1"/>
      <w:numFmt w:val="bullet"/>
      <w:lvlText w:val=""/>
      <w:lvlJc w:val="left"/>
      <w:pPr>
        <w:tabs>
          <w:tab w:val="num" w:pos="4320"/>
        </w:tabs>
        <w:ind w:left="4320" w:hanging="360"/>
      </w:pPr>
      <w:rPr>
        <w:rFonts w:ascii="Wingdings 3" w:hAnsi="Wingdings 3" w:hint="default"/>
      </w:rPr>
    </w:lvl>
    <w:lvl w:ilvl="6" w:tplc="5E2E7846" w:tentative="1">
      <w:start w:val="1"/>
      <w:numFmt w:val="bullet"/>
      <w:lvlText w:val=""/>
      <w:lvlJc w:val="left"/>
      <w:pPr>
        <w:tabs>
          <w:tab w:val="num" w:pos="5040"/>
        </w:tabs>
        <w:ind w:left="5040" w:hanging="360"/>
      </w:pPr>
      <w:rPr>
        <w:rFonts w:ascii="Wingdings 3" w:hAnsi="Wingdings 3" w:hint="default"/>
      </w:rPr>
    </w:lvl>
    <w:lvl w:ilvl="7" w:tplc="BBE4B8FC" w:tentative="1">
      <w:start w:val="1"/>
      <w:numFmt w:val="bullet"/>
      <w:lvlText w:val=""/>
      <w:lvlJc w:val="left"/>
      <w:pPr>
        <w:tabs>
          <w:tab w:val="num" w:pos="5760"/>
        </w:tabs>
        <w:ind w:left="5760" w:hanging="360"/>
      </w:pPr>
      <w:rPr>
        <w:rFonts w:ascii="Wingdings 3" w:hAnsi="Wingdings 3" w:hint="default"/>
      </w:rPr>
    </w:lvl>
    <w:lvl w:ilvl="8" w:tplc="30629A92" w:tentative="1">
      <w:start w:val="1"/>
      <w:numFmt w:val="bullet"/>
      <w:lvlText w:val=""/>
      <w:lvlJc w:val="left"/>
      <w:pPr>
        <w:tabs>
          <w:tab w:val="num" w:pos="6480"/>
        </w:tabs>
        <w:ind w:left="6480" w:hanging="360"/>
      </w:pPr>
      <w:rPr>
        <w:rFonts w:ascii="Wingdings 3" w:hAnsi="Wingdings 3" w:hint="default"/>
      </w:rPr>
    </w:lvl>
  </w:abstractNum>
  <w:abstractNum w:abstractNumId="31">
    <w:nsid w:val="68CE063C"/>
    <w:multiLevelType w:val="hybridMultilevel"/>
    <w:tmpl w:val="AEC09B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1895AC5"/>
    <w:multiLevelType w:val="hybridMultilevel"/>
    <w:tmpl w:val="117E6A0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3"/>
  </w:num>
  <w:num w:numId="3">
    <w:abstractNumId w:val="1"/>
  </w:num>
  <w:num w:numId="4">
    <w:abstractNumId w:val="25"/>
  </w:num>
  <w:num w:numId="5">
    <w:abstractNumId w:val="24"/>
  </w:num>
  <w:num w:numId="6">
    <w:abstractNumId w:val="9"/>
  </w:num>
  <w:num w:numId="7">
    <w:abstractNumId w:val="16"/>
  </w:num>
  <w:num w:numId="8">
    <w:abstractNumId w:val="22"/>
  </w:num>
  <w:num w:numId="9">
    <w:abstractNumId w:val="0"/>
  </w:num>
  <w:num w:numId="10">
    <w:abstractNumId w:val="2"/>
  </w:num>
  <w:num w:numId="11">
    <w:abstractNumId w:val="32"/>
  </w:num>
  <w:num w:numId="12">
    <w:abstractNumId w:val="12"/>
  </w:num>
  <w:num w:numId="13">
    <w:abstractNumId w:val="6"/>
  </w:num>
  <w:num w:numId="14">
    <w:abstractNumId w:val="15"/>
  </w:num>
  <w:num w:numId="15">
    <w:abstractNumId w:val="23"/>
  </w:num>
  <w:num w:numId="16">
    <w:abstractNumId w:val="17"/>
  </w:num>
  <w:num w:numId="17">
    <w:abstractNumId w:val="7"/>
  </w:num>
  <w:num w:numId="18">
    <w:abstractNumId w:val="3"/>
  </w:num>
  <w:num w:numId="19">
    <w:abstractNumId w:val="14"/>
  </w:num>
  <w:num w:numId="20">
    <w:abstractNumId w:val="31"/>
  </w:num>
  <w:num w:numId="21">
    <w:abstractNumId w:val="18"/>
  </w:num>
  <w:num w:numId="22">
    <w:abstractNumId w:val="10"/>
  </w:num>
  <w:num w:numId="23">
    <w:abstractNumId w:val="21"/>
  </w:num>
  <w:num w:numId="24">
    <w:abstractNumId w:val="4"/>
  </w:num>
  <w:num w:numId="25">
    <w:abstractNumId w:val="11"/>
  </w:num>
  <w:num w:numId="26">
    <w:abstractNumId w:val="26"/>
  </w:num>
  <w:num w:numId="27">
    <w:abstractNumId w:val="28"/>
  </w:num>
  <w:num w:numId="28">
    <w:abstractNumId w:val="5"/>
  </w:num>
  <w:num w:numId="29">
    <w:abstractNumId w:val="27"/>
  </w:num>
  <w:num w:numId="30">
    <w:abstractNumId w:val="29"/>
  </w:num>
  <w:num w:numId="31">
    <w:abstractNumId w:val="20"/>
  </w:num>
  <w:num w:numId="32">
    <w:abstractNumId w:val="30"/>
  </w:num>
  <w:num w:numId="3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characterSpacingControl w:val="doNotCompress"/>
  <w:savePreviewPicture/>
  <w:hdrShapeDefaults>
    <o:shapedefaults v:ext="edit" spidmax="7170"/>
    <o:shapelayout v:ext="edit">
      <o:idmap v:ext="edit" data="2"/>
    </o:shapelayout>
  </w:hdrShapeDefaults>
  <w:footnotePr>
    <w:footnote w:id="-1"/>
    <w:footnote w:id="0"/>
  </w:footnotePr>
  <w:endnotePr>
    <w:endnote w:id="-1"/>
    <w:endnote w:id="0"/>
  </w:endnotePr>
  <w:compat/>
  <w:rsids>
    <w:rsidRoot w:val="00D14FA6"/>
    <w:rsid w:val="00003A7D"/>
    <w:rsid w:val="0002113A"/>
    <w:rsid w:val="00022AA1"/>
    <w:rsid w:val="00022B02"/>
    <w:rsid w:val="00033639"/>
    <w:rsid w:val="00037448"/>
    <w:rsid w:val="000443B8"/>
    <w:rsid w:val="0007435C"/>
    <w:rsid w:val="0008515B"/>
    <w:rsid w:val="00095701"/>
    <w:rsid w:val="000977BD"/>
    <w:rsid w:val="000A709E"/>
    <w:rsid w:val="000D363F"/>
    <w:rsid w:val="000D4B4C"/>
    <w:rsid w:val="000D566D"/>
    <w:rsid w:val="000E3DE2"/>
    <w:rsid w:val="000F6650"/>
    <w:rsid w:val="00103762"/>
    <w:rsid w:val="001054E7"/>
    <w:rsid w:val="00110C49"/>
    <w:rsid w:val="00136292"/>
    <w:rsid w:val="001518F6"/>
    <w:rsid w:val="00161BC6"/>
    <w:rsid w:val="00161BFA"/>
    <w:rsid w:val="00176439"/>
    <w:rsid w:val="00180316"/>
    <w:rsid w:val="00186A28"/>
    <w:rsid w:val="0019017A"/>
    <w:rsid w:val="00195D86"/>
    <w:rsid w:val="00197F1F"/>
    <w:rsid w:val="001A02ED"/>
    <w:rsid w:val="001A767E"/>
    <w:rsid w:val="001C4E99"/>
    <w:rsid w:val="001D1866"/>
    <w:rsid w:val="001E7D92"/>
    <w:rsid w:val="001F5490"/>
    <w:rsid w:val="0020340E"/>
    <w:rsid w:val="002204E0"/>
    <w:rsid w:val="0022055B"/>
    <w:rsid w:val="0022384D"/>
    <w:rsid w:val="00223D06"/>
    <w:rsid w:val="0023108F"/>
    <w:rsid w:val="00232C3D"/>
    <w:rsid w:val="00232D96"/>
    <w:rsid w:val="00236198"/>
    <w:rsid w:val="0025547F"/>
    <w:rsid w:val="002603C3"/>
    <w:rsid w:val="00266578"/>
    <w:rsid w:val="00267F6F"/>
    <w:rsid w:val="00270798"/>
    <w:rsid w:val="00271846"/>
    <w:rsid w:val="00271C6E"/>
    <w:rsid w:val="00274849"/>
    <w:rsid w:val="0029046B"/>
    <w:rsid w:val="00293033"/>
    <w:rsid w:val="002E7677"/>
    <w:rsid w:val="00303EB5"/>
    <w:rsid w:val="00306B5C"/>
    <w:rsid w:val="00313624"/>
    <w:rsid w:val="003207CC"/>
    <w:rsid w:val="00340FB8"/>
    <w:rsid w:val="00345FDC"/>
    <w:rsid w:val="00346549"/>
    <w:rsid w:val="00357F41"/>
    <w:rsid w:val="00360714"/>
    <w:rsid w:val="00360A14"/>
    <w:rsid w:val="0036797E"/>
    <w:rsid w:val="00383FA1"/>
    <w:rsid w:val="00386BBC"/>
    <w:rsid w:val="00395634"/>
    <w:rsid w:val="00395ECC"/>
    <w:rsid w:val="003A26B8"/>
    <w:rsid w:val="003A529A"/>
    <w:rsid w:val="003B0E3D"/>
    <w:rsid w:val="003B318B"/>
    <w:rsid w:val="003B59E1"/>
    <w:rsid w:val="003B7B32"/>
    <w:rsid w:val="003C275D"/>
    <w:rsid w:val="003F196F"/>
    <w:rsid w:val="003F4B81"/>
    <w:rsid w:val="00401EC6"/>
    <w:rsid w:val="00417047"/>
    <w:rsid w:val="00437142"/>
    <w:rsid w:val="004431C6"/>
    <w:rsid w:val="00450C66"/>
    <w:rsid w:val="00454007"/>
    <w:rsid w:val="004562B0"/>
    <w:rsid w:val="0045663B"/>
    <w:rsid w:val="00465570"/>
    <w:rsid w:val="00470C14"/>
    <w:rsid w:val="00476D0C"/>
    <w:rsid w:val="00482C5F"/>
    <w:rsid w:val="00484A05"/>
    <w:rsid w:val="00492E3E"/>
    <w:rsid w:val="0049579E"/>
    <w:rsid w:val="004C0228"/>
    <w:rsid w:val="004F4A05"/>
    <w:rsid w:val="00521B9F"/>
    <w:rsid w:val="00522A09"/>
    <w:rsid w:val="00523628"/>
    <w:rsid w:val="005261E1"/>
    <w:rsid w:val="00536643"/>
    <w:rsid w:val="0054557B"/>
    <w:rsid w:val="00547727"/>
    <w:rsid w:val="00551670"/>
    <w:rsid w:val="00553618"/>
    <w:rsid w:val="00560335"/>
    <w:rsid w:val="00577B11"/>
    <w:rsid w:val="00584D79"/>
    <w:rsid w:val="00586CFB"/>
    <w:rsid w:val="005A0BA4"/>
    <w:rsid w:val="005A0C67"/>
    <w:rsid w:val="005A4CDC"/>
    <w:rsid w:val="005B3391"/>
    <w:rsid w:val="005B4D4E"/>
    <w:rsid w:val="00600E27"/>
    <w:rsid w:val="006011A6"/>
    <w:rsid w:val="00604AFC"/>
    <w:rsid w:val="006054B0"/>
    <w:rsid w:val="00606999"/>
    <w:rsid w:val="00637D08"/>
    <w:rsid w:val="00641669"/>
    <w:rsid w:val="0064489E"/>
    <w:rsid w:val="00645C61"/>
    <w:rsid w:val="00661BA3"/>
    <w:rsid w:val="0066216F"/>
    <w:rsid w:val="00667797"/>
    <w:rsid w:val="00681F97"/>
    <w:rsid w:val="006A681F"/>
    <w:rsid w:val="006B47A8"/>
    <w:rsid w:val="006C1B6B"/>
    <w:rsid w:val="006C3432"/>
    <w:rsid w:val="006C5303"/>
    <w:rsid w:val="006C6F66"/>
    <w:rsid w:val="006D10DE"/>
    <w:rsid w:val="006D123C"/>
    <w:rsid w:val="006E2708"/>
    <w:rsid w:val="006F112C"/>
    <w:rsid w:val="006F49E8"/>
    <w:rsid w:val="007103AF"/>
    <w:rsid w:val="00710D62"/>
    <w:rsid w:val="007120D6"/>
    <w:rsid w:val="00721BBD"/>
    <w:rsid w:val="007240F1"/>
    <w:rsid w:val="0072515F"/>
    <w:rsid w:val="00725DB4"/>
    <w:rsid w:val="00732257"/>
    <w:rsid w:val="00752553"/>
    <w:rsid w:val="00755897"/>
    <w:rsid w:val="00784677"/>
    <w:rsid w:val="007858C0"/>
    <w:rsid w:val="007B7910"/>
    <w:rsid w:val="007C30BC"/>
    <w:rsid w:val="007D7F42"/>
    <w:rsid w:val="007E6775"/>
    <w:rsid w:val="007F41E1"/>
    <w:rsid w:val="00812426"/>
    <w:rsid w:val="0083186D"/>
    <w:rsid w:val="008328BF"/>
    <w:rsid w:val="00844764"/>
    <w:rsid w:val="00844F20"/>
    <w:rsid w:val="00854981"/>
    <w:rsid w:val="00870DC3"/>
    <w:rsid w:val="00876DF6"/>
    <w:rsid w:val="008D02FC"/>
    <w:rsid w:val="008D06A6"/>
    <w:rsid w:val="008D6306"/>
    <w:rsid w:val="008D73A0"/>
    <w:rsid w:val="008D7F5D"/>
    <w:rsid w:val="008F5003"/>
    <w:rsid w:val="009008C9"/>
    <w:rsid w:val="00907D61"/>
    <w:rsid w:val="00916152"/>
    <w:rsid w:val="00920462"/>
    <w:rsid w:val="00920C0E"/>
    <w:rsid w:val="0092708A"/>
    <w:rsid w:val="00946EDF"/>
    <w:rsid w:val="0095120E"/>
    <w:rsid w:val="00951DC8"/>
    <w:rsid w:val="00976631"/>
    <w:rsid w:val="009857B7"/>
    <w:rsid w:val="00987CB1"/>
    <w:rsid w:val="009A4821"/>
    <w:rsid w:val="009C3FE1"/>
    <w:rsid w:val="009C59B2"/>
    <w:rsid w:val="009E3F27"/>
    <w:rsid w:val="009F087B"/>
    <w:rsid w:val="009F38E1"/>
    <w:rsid w:val="00A01A1C"/>
    <w:rsid w:val="00A06D80"/>
    <w:rsid w:val="00A129C2"/>
    <w:rsid w:val="00A156A0"/>
    <w:rsid w:val="00A23228"/>
    <w:rsid w:val="00A23BBF"/>
    <w:rsid w:val="00A26D7B"/>
    <w:rsid w:val="00A35579"/>
    <w:rsid w:val="00A36DB0"/>
    <w:rsid w:val="00A6113A"/>
    <w:rsid w:val="00A614BF"/>
    <w:rsid w:val="00A75484"/>
    <w:rsid w:val="00A75D90"/>
    <w:rsid w:val="00A76507"/>
    <w:rsid w:val="00A80DC3"/>
    <w:rsid w:val="00A90719"/>
    <w:rsid w:val="00AA4690"/>
    <w:rsid w:val="00AB0908"/>
    <w:rsid w:val="00AB28F4"/>
    <w:rsid w:val="00AB7793"/>
    <w:rsid w:val="00AD6CEE"/>
    <w:rsid w:val="00AE609E"/>
    <w:rsid w:val="00AF3F99"/>
    <w:rsid w:val="00AF6662"/>
    <w:rsid w:val="00B00E6E"/>
    <w:rsid w:val="00B01217"/>
    <w:rsid w:val="00B02045"/>
    <w:rsid w:val="00B02FB1"/>
    <w:rsid w:val="00B15A6F"/>
    <w:rsid w:val="00B1674C"/>
    <w:rsid w:val="00B2119B"/>
    <w:rsid w:val="00B25B2F"/>
    <w:rsid w:val="00B27404"/>
    <w:rsid w:val="00B410F9"/>
    <w:rsid w:val="00B430A4"/>
    <w:rsid w:val="00B7449B"/>
    <w:rsid w:val="00B77CAA"/>
    <w:rsid w:val="00B865FB"/>
    <w:rsid w:val="00B87284"/>
    <w:rsid w:val="00B9679F"/>
    <w:rsid w:val="00BA0559"/>
    <w:rsid w:val="00BB122D"/>
    <w:rsid w:val="00BB56F3"/>
    <w:rsid w:val="00BC1993"/>
    <w:rsid w:val="00BC751B"/>
    <w:rsid w:val="00BF3152"/>
    <w:rsid w:val="00C10C84"/>
    <w:rsid w:val="00C154F7"/>
    <w:rsid w:val="00C33CB7"/>
    <w:rsid w:val="00C45014"/>
    <w:rsid w:val="00C50767"/>
    <w:rsid w:val="00C73224"/>
    <w:rsid w:val="00CA0F1F"/>
    <w:rsid w:val="00CC1DA1"/>
    <w:rsid w:val="00CC4C1B"/>
    <w:rsid w:val="00CD1A2F"/>
    <w:rsid w:val="00CD7ECF"/>
    <w:rsid w:val="00CE0960"/>
    <w:rsid w:val="00CE4344"/>
    <w:rsid w:val="00CE55B0"/>
    <w:rsid w:val="00CF05AA"/>
    <w:rsid w:val="00D07A4E"/>
    <w:rsid w:val="00D12A8A"/>
    <w:rsid w:val="00D14FA6"/>
    <w:rsid w:val="00D1606D"/>
    <w:rsid w:val="00D24A64"/>
    <w:rsid w:val="00D265EB"/>
    <w:rsid w:val="00D3264D"/>
    <w:rsid w:val="00D34C50"/>
    <w:rsid w:val="00D3549C"/>
    <w:rsid w:val="00D45700"/>
    <w:rsid w:val="00D473AF"/>
    <w:rsid w:val="00D64F66"/>
    <w:rsid w:val="00D700FB"/>
    <w:rsid w:val="00D91ADD"/>
    <w:rsid w:val="00DA4E74"/>
    <w:rsid w:val="00DC421A"/>
    <w:rsid w:val="00DC561E"/>
    <w:rsid w:val="00DC60F9"/>
    <w:rsid w:val="00DD0DD0"/>
    <w:rsid w:val="00E03A7C"/>
    <w:rsid w:val="00E06928"/>
    <w:rsid w:val="00E11654"/>
    <w:rsid w:val="00E213FF"/>
    <w:rsid w:val="00E31EA6"/>
    <w:rsid w:val="00E339C9"/>
    <w:rsid w:val="00E36C77"/>
    <w:rsid w:val="00E41AC5"/>
    <w:rsid w:val="00E5075C"/>
    <w:rsid w:val="00E56A5A"/>
    <w:rsid w:val="00E659CD"/>
    <w:rsid w:val="00E66A76"/>
    <w:rsid w:val="00E740AF"/>
    <w:rsid w:val="00E93188"/>
    <w:rsid w:val="00EA0C89"/>
    <w:rsid w:val="00EA795F"/>
    <w:rsid w:val="00ED28A1"/>
    <w:rsid w:val="00ED2F81"/>
    <w:rsid w:val="00ED592A"/>
    <w:rsid w:val="00ED6CC6"/>
    <w:rsid w:val="00EF6BD0"/>
    <w:rsid w:val="00F11187"/>
    <w:rsid w:val="00F119A5"/>
    <w:rsid w:val="00F14C3A"/>
    <w:rsid w:val="00F17935"/>
    <w:rsid w:val="00F22682"/>
    <w:rsid w:val="00F50D69"/>
    <w:rsid w:val="00F77901"/>
    <w:rsid w:val="00F862C4"/>
    <w:rsid w:val="00F86C9D"/>
    <w:rsid w:val="00F86FD3"/>
    <w:rsid w:val="00F93C38"/>
    <w:rsid w:val="00F97834"/>
    <w:rsid w:val="00FC6DDC"/>
    <w:rsid w:val="00FC7FE5"/>
    <w:rsid w:val="00FE1E36"/>
    <w:rsid w:val="00FE734B"/>
    <w:rsid w:val="00FF5B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73A0"/>
    <w:rPr>
      <w:sz w:val="24"/>
      <w:szCs w:val="24"/>
    </w:rPr>
  </w:style>
  <w:style w:type="paragraph" w:styleId="Heading2">
    <w:name w:val="heading 2"/>
    <w:aliases w:val="H2,H21,h2"/>
    <w:basedOn w:val="Normal"/>
    <w:next w:val="BodyText"/>
    <w:qFormat/>
    <w:rsid w:val="00266578"/>
    <w:pPr>
      <w:keepNext/>
      <w:keepLines/>
      <w:overflowPunct w:val="0"/>
      <w:autoSpaceDE w:val="0"/>
      <w:autoSpaceDN w:val="0"/>
      <w:adjustRightInd w:val="0"/>
      <w:spacing w:before="240" w:after="240" w:line="240" w:lineRule="atLeast"/>
      <w:textAlignment w:val="baseline"/>
      <w:outlineLvl w:val="1"/>
    </w:pPr>
    <w:rPr>
      <w:rFonts w:ascii="Arial Bold" w:hAnsi="Arial Bold"/>
      <w:b/>
      <w:spacing w:val="-15"/>
      <w:kern w:val="28"/>
      <w:sz w:val="2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4F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E56A5A"/>
    <w:pPr>
      <w:spacing w:after="120"/>
    </w:pPr>
    <w:rPr>
      <w:sz w:val="22"/>
      <w:szCs w:val="20"/>
    </w:rPr>
  </w:style>
  <w:style w:type="paragraph" w:styleId="BodyText2">
    <w:name w:val="Body Text 2"/>
    <w:basedOn w:val="Normal"/>
    <w:rsid w:val="00266578"/>
    <w:pPr>
      <w:spacing w:after="120" w:line="480" w:lineRule="auto"/>
    </w:pPr>
  </w:style>
  <w:style w:type="paragraph" w:customStyle="1" w:styleId="Bullet1">
    <w:name w:val="Bullet 1"/>
    <w:basedOn w:val="Normal"/>
    <w:rsid w:val="00266578"/>
    <w:pPr>
      <w:widowControl w:val="0"/>
      <w:tabs>
        <w:tab w:val="left" w:pos="7920"/>
      </w:tabs>
      <w:overflowPunct w:val="0"/>
      <w:autoSpaceDE w:val="0"/>
      <w:autoSpaceDN w:val="0"/>
      <w:adjustRightInd w:val="0"/>
      <w:ind w:left="360" w:hanging="360"/>
      <w:textAlignment w:val="baseline"/>
    </w:pPr>
    <w:rPr>
      <w:sz w:val="19"/>
      <w:szCs w:val="20"/>
      <w:lang w:val="sv-SE"/>
    </w:rPr>
  </w:style>
  <w:style w:type="paragraph" w:styleId="Header">
    <w:name w:val="header"/>
    <w:basedOn w:val="Normal"/>
    <w:rsid w:val="009E3F27"/>
    <w:pPr>
      <w:tabs>
        <w:tab w:val="center" w:pos="4320"/>
        <w:tab w:val="right" w:pos="8640"/>
      </w:tabs>
    </w:pPr>
  </w:style>
  <w:style w:type="paragraph" w:styleId="Footer">
    <w:name w:val="footer"/>
    <w:basedOn w:val="Normal"/>
    <w:rsid w:val="009E3F27"/>
    <w:pPr>
      <w:tabs>
        <w:tab w:val="center" w:pos="4320"/>
        <w:tab w:val="right" w:pos="8640"/>
      </w:tabs>
    </w:pPr>
  </w:style>
  <w:style w:type="paragraph" w:styleId="BalloonText">
    <w:name w:val="Balloon Text"/>
    <w:basedOn w:val="Normal"/>
    <w:semiHidden/>
    <w:rsid w:val="00D24A64"/>
    <w:rPr>
      <w:rFonts w:ascii="Tahoma" w:hAnsi="Tahoma" w:cs="Tahoma"/>
      <w:sz w:val="16"/>
      <w:szCs w:val="16"/>
    </w:rPr>
  </w:style>
  <w:style w:type="character" w:styleId="Hyperlink">
    <w:name w:val="Hyperlink"/>
    <w:basedOn w:val="DefaultParagraphFont"/>
    <w:rsid w:val="00732257"/>
    <w:rPr>
      <w:color w:val="0000FF"/>
      <w:u w:val="single"/>
    </w:rPr>
  </w:style>
  <w:style w:type="paragraph" w:customStyle="1" w:styleId="AztecNormal">
    <w:name w:val="Aztec Normal"/>
    <w:basedOn w:val="Normal"/>
    <w:rsid w:val="0022384D"/>
    <w:pPr>
      <w:spacing w:after="120" w:line="120" w:lineRule="atLeast"/>
      <w:jc w:val="both"/>
    </w:pPr>
    <w:rPr>
      <w:rFonts w:ascii="Arial" w:hAnsi="Arial"/>
      <w:sz w:val="20"/>
      <w:szCs w:val="20"/>
    </w:rPr>
  </w:style>
  <w:style w:type="character" w:styleId="CommentReference">
    <w:name w:val="annotation reference"/>
    <w:basedOn w:val="DefaultParagraphFont"/>
    <w:rsid w:val="00907D61"/>
    <w:rPr>
      <w:sz w:val="16"/>
      <w:szCs w:val="16"/>
    </w:rPr>
  </w:style>
  <w:style w:type="paragraph" w:styleId="CommentText">
    <w:name w:val="annotation text"/>
    <w:basedOn w:val="Normal"/>
    <w:link w:val="CommentTextChar"/>
    <w:rsid w:val="00907D61"/>
    <w:rPr>
      <w:sz w:val="20"/>
      <w:szCs w:val="20"/>
    </w:rPr>
  </w:style>
  <w:style w:type="character" w:customStyle="1" w:styleId="CommentTextChar">
    <w:name w:val="Comment Text Char"/>
    <w:basedOn w:val="DefaultParagraphFont"/>
    <w:link w:val="CommentText"/>
    <w:rsid w:val="00907D61"/>
    <w:rPr>
      <w:lang w:eastAsia="en-US"/>
    </w:rPr>
  </w:style>
  <w:style w:type="paragraph" w:styleId="CommentSubject">
    <w:name w:val="annotation subject"/>
    <w:basedOn w:val="CommentText"/>
    <w:next w:val="CommentText"/>
    <w:link w:val="CommentSubjectChar"/>
    <w:rsid w:val="00907D61"/>
    <w:rPr>
      <w:b/>
      <w:bCs/>
    </w:rPr>
  </w:style>
  <w:style w:type="character" w:customStyle="1" w:styleId="CommentSubjectChar">
    <w:name w:val="Comment Subject Char"/>
    <w:basedOn w:val="CommentTextChar"/>
    <w:link w:val="CommentSubject"/>
    <w:rsid w:val="00907D61"/>
    <w:rPr>
      <w:b/>
      <w:bCs/>
    </w:rPr>
  </w:style>
  <w:style w:type="paragraph" w:styleId="ListParagraph">
    <w:name w:val="List Paragraph"/>
    <w:basedOn w:val="Normal"/>
    <w:uiPriority w:val="34"/>
    <w:qFormat/>
    <w:rsid w:val="000A709E"/>
    <w:pPr>
      <w:ind w:left="720"/>
    </w:pPr>
  </w:style>
  <w:style w:type="paragraph" w:styleId="NormalWeb">
    <w:name w:val="Normal (Web)"/>
    <w:basedOn w:val="Normal"/>
    <w:uiPriority w:val="99"/>
    <w:unhideWhenUsed/>
    <w:rsid w:val="009F38E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6561786">
      <w:bodyDiv w:val="1"/>
      <w:marLeft w:val="0"/>
      <w:marRight w:val="0"/>
      <w:marTop w:val="0"/>
      <w:marBottom w:val="0"/>
      <w:divBdr>
        <w:top w:val="none" w:sz="0" w:space="0" w:color="auto"/>
        <w:left w:val="none" w:sz="0" w:space="0" w:color="auto"/>
        <w:bottom w:val="none" w:sz="0" w:space="0" w:color="auto"/>
        <w:right w:val="none" w:sz="0" w:space="0" w:color="auto"/>
      </w:divBdr>
    </w:div>
    <w:div w:id="56713746">
      <w:bodyDiv w:val="1"/>
      <w:marLeft w:val="0"/>
      <w:marRight w:val="0"/>
      <w:marTop w:val="0"/>
      <w:marBottom w:val="0"/>
      <w:divBdr>
        <w:top w:val="none" w:sz="0" w:space="0" w:color="auto"/>
        <w:left w:val="none" w:sz="0" w:space="0" w:color="auto"/>
        <w:bottom w:val="none" w:sz="0" w:space="0" w:color="auto"/>
        <w:right w:val="none" w:sz="0" w:space="0" w:color="auto"/>
      </w:divBdr>
      <w:divsChild>
        <w:div w:id="1149051170">
          <w:marLeft w:val="547"/>
          <w:marRight w:val="0"/>
          <w:marTop w:val="200"/>
          <w:marBottom w:val="0"/>
          <w:divBdr>
            <w:top w:val="none" w:sz="0" w:space="0" w:color="auto"/>
            <w:left w:val="none" w:sz="0" w:space="0" w:color="auto"/>
            <w:bottom w:val="none" w:sz="0" w:space="0" w:color="auto"/>
            <w:right w:val="none" w:sz="0" w:space="0" w:color="auto"/>
          </w:divBdr>
        </w:div>
        <w:div w:id="461851510">
          <w:marLeft w:val="547"/>
          <w:marRight w:val="0"/>
          <w:marTop w:val="200"/>
          <w:marBottom w:val="0"/>
          <w:divBdr>
            <w:top w:val="none" w:sz="0" w:space="0" w:color="auto"/>
            <w:left w:val="none" w:sz="0" w:space="0" w:color="auto"/>
            <w:bottom w:val="none" w:sz="0" w:space="0" w:color="auto"/>
            <w:right w:val="none" w:sz="0" w:space="0" w:color="auto"/>
          </w:divBdr>
        </w:div>
      </w:divsChild>
    </w:div>
    <w:div w:id="327440078">
      <w:bodyDiv w:val="1"/>
      <w:marLeft w:val="0"/>
      <w:marRight w:val="0"/>
      <w:marTop w:val="0"/>
      <w:marBottom w:val="0"/>
      <w:divBdr>
        <w:top w:val="none" w:sz="0" w:space="0" w:color="auto"/>
        <w:left w:val="none" w:sz="0" w:space="0" w:color="auto"/>
        <w:bottom w:val="none" w:sz="0" w:space="0" w:color="auto"/>
        <w:right w:val="none" w:sz="0" w:space="0" w:color="auto"/>
      </w:divBdr>
    </w:div>
    <w:div w:id="446586507">
      <w:bodyDiv w:val="1"/>
      <w:marLeft w:val="0"/>
      <w:marRight w:val="0"/>
      <w:marTop w:val="0"/>
      <w:marBottom w:val="0"/>
      <w:divBdr>
        <w:top w:val="none" w:sz="0" w:space="0" w:color="auto"/>
        <w:left w:val="none" w:sz="0" w:space="0" w:color="auto"/>
        <w:bottom w:val="none" w:sz="0" w:space="0" w:color="auto"/>
        <w:right w:val="none" w:sz="0" w:space="0" w:color="auto"/>
      </w:divBdr>
    </w:div>
    <w:div w:id="479807591">
      <w:bodyDiv w:val="1"/>
      <w:marLeft w:val="0"/>
      <w:marRight w:val="0"/>
      <w:marTop w:val="0"/>
      <w:marBottom w:val="0"/>
      <w:divBdr>
        <w:top w:val="none" w:sz="0" w:space="0" w:color="auto"/>
        <w:left w:val="none" w:sz="0" w:space="0" w:color="auto"/>
        <w:bottom w:val="none" w:sz="0" w:space="0" w:color="auto"/>
        <w:right w:val="none" w:sz="0" w:space="0" w:color="auto"/>
      </w:divBdr>
    </w:div>
    <w:div w:id="917908706">
      <w:bodyDiv w:val="1"/>
      <w:marLeft w:val="0"/>
      <w:marRight w:val="0"/>
      <w:marTop w:val="0"/>
      <w:marBottom w:val="0"/>
      <w:divBdr>
        <w:top w:val="none" w:sz="0" w:space="0" w:color="auto"/>
        <w:left w:val="none" w:sz="0" w:space="0" w:color="auto"/>
        <w:bottom w:val="none" w:sz="0" w:space="0" w:color="auto"/>
        <w:right w:val="none" w:sz="0" w:space="0" w:color="auto"/>
      </w:divBdr>
      <w:divsChild>
        <w:div w:id="435440446">
          <w:marLeft w:val="547"/>
          <w:marRight w:val="0"/>
          <w:marTop w:val="200"/>
          <w:marBottom w:val="0"/>
          <w:divBdr>
            <w:top w:val="none" w:sz="0" w:space="0" w:color="auto"/>
            <w:left w:val="none" w:sz="0" w:space="0" w:color="auto"/>
            <w:bottom w:val="none" w:sz="0" w:space="0" w:color="auto"/>
            <w:right w:val="none" w:sz="0" w:space="0" w:color="auto"/>
          </w:divBdr>
        </w:div>
        <w:div w:id="924803402">
          <w:marLeft w:val="547"/>
          <w:marRight w:val="0"/>
          <w:marTop w:val="200"/>
          <w:marBottom w:val="0"/>
          <w:divBdr>
            <w:top w:val="none" w:sz="0" w:space="0" w:color="auto"/>
            <w:left w:val="none" w:sz="0" w:space="0" w:color="auto"/>
            <w:bottom w:val="none" w:sz="0" w:space="0" w:color="auto"/>
            <w:right w:val="none" w:sz="0" w:space="0" w:color="auto"/>
          </w:divBdr>
        </w:div>
        <w:div w:id="1943799218">
          <w:marLeft w:val="547"/>
          <w:marRight w:val="0"/>
          <w:marTop w:val="200"/>
          <w:marBottom w:val="0"/>
          <w:divBdr>
            <w:top w:val="none" w:sz="0" w:space="0" w:color="auto"/>
            <w:left w:val="none" w:sz="0" w:space="0" w:color="auto"/>
            <w:bottom w:val="none" w:sz="0" w:space="0" w:color="auto"/>
            <w:right w:val="none" w:sz="0" w:space="0" w:color="auto"/>
          </w:divBdr>
        </w:div>
        <w:div w:id="2025132205">
          <w:marLeft w:val="547"/>
          <w:marRight w:val="0"/>
          <w:marTop w:val="200"/>
          <w:marBottom w:val="0"/>
          <w:divBdr>
            <w:top w:val="none" w:sz="0" w:space="0" w:color="auto"/>
            <w:left w:val="none" w:sz="0" w:space="0" w:color="auto"/>
            <w:bottom w:val="none" w:sz="0" w:space="0" w:color="auto"/>
            <w:right w:val="none" w:sz="0" w:space="0" w:color="auto"/>
          </w:divBdr>
        </w:div>
      </w:divsChild>
    </w:div>
    <w:div w:id="926351928">
      <w:bodyDiv w:val="1"/>
      <w:marLeft w:val="0"/>
      <w:marRight w:val="0"/>
      <w:marTop w:val="0"/>
      <w:marBottom w:val="0"/>
      <w:divBdr>
        <w:top w:val="none" w:sz="0" w:space="0" w:color="auto"/>
        <w:left w:val="none" w:sz="0" w:space="0" w:color="auto"/>
        <w:bottom w:val="none" w:sz="0" w:space="0" w:color="auto"/>
        <w:right w:val="none" w:sz="0" w:space="0" w:color="auto"/>
      </w:divBdr>
    </w:div>
    <w:div w:id="950472071">
      <w:bodyDiv w:val="1"/>
      <w:marLeft w:val="0"/>
      <w:marRight w:val="0"/>
      <w:marTop w:val="0"/>
      <w:marBottom w:val="0"/>
      <w:divBdr>
        <w:top w:val="none" w:sz="0" w:space="0" w:color="auto"/>
        <w:left w:val="none" w:sz="0" w:space="0" w:color="auto"/>
        <w:bottom w:val="none" w:sz="0" w:space="0" w:color="auto"/>
        <w:right w:val="none" w:sz="0" w:space="0" w:color="auto"/>
      </w:divBdr>
    </w:div>
    <w:div w:id="965429170">
      <w:bodyDiv w:val="1"/>
      <w:marLeft w:val="0"/>
      <w:marRight w:val="0"/>
      <w:marTop w:val="0"/>
      <w:marBottom w:val="0"/>
      <w:divBdr>
        <w:top w:val="none" w:sz="0" w:space="0" w:color="auto"/>
        <w:left w:val="none" w:sz="0" w:space="0" w:color="auto"/>
        <w:bottom w:val="none" w:sz="0" w:space="0" w:color="auto"/>
        <w:right w:val="none" w:sz="0" w:space="0" w:color="auto"/>
      </w:divBdr>
      <w:divsChild>
        <w:div w:id="1111515785">
          <w:marLeft w:val="0"/>
          <w:marRight w:val="0"/>
          <w:marTop w:val="0"/>
          <w:marBottom w:val="0"/>
          <w:divBdr>
            <w:top w:val="none" w:sz="0" w:space="0" w:color="auto"/>
            <w:left w:val="none" w:sz="0" w:space="0" w:color="auto"/>
            <w:bottom w:val="none" w:sz="0" w:space="0" w:color="auto"/>
            <w:right w:val="none" w:sz="0" w:space="0" w:color="auto"/>
          </w:divBdr>
          <w:divsChild>
            <w:div w:id="753471701">
              <w:marLeft w:val="0"/>
              <w:marRight w:val="0"/>
              <w:marTop w:val="0"/>
              <w:marBottom w:val="0"/>
              <w:divBdr>
                <w:top w:val="none" w:sz="0" w:space="0" w:color="auto"/>
                <w:left w:val="none" w:sz="0" w:space="0" w:color="auto"/>
                <w:bottom w:val="none" w:sz="0" w:space="0" w:color="auto"/>
                <w:right w:val="none" w:sz="0" w:space="0" w:color="auto"/>
              </w:divBdr>
              <w:divsChild>
                <w:div w:id="212527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332173">
      <w:bodyDiv w:val="1"/>
      <w:marLeft w:val="0"/>
      <w:marRight w:val="0"/>
      <w:marTop w:val="0"/>
      <w:marBottom w:val="0"/>
      <w:divBdr>
        <w:top w:val="none" w:sz="0" w:space="0" w:color="auto"/>
        <w:left w:val="none" w:sz="0" w:space="0" w:color="auto"/>
        <w:bottom w:val="none" w:sz="0" w:space="0" w:color="auto"/>
        <w:right w:val="none" w:sz="0" w:space="0" w:color="auto"/>
      </w:divBdr>
      <w:divsChild>
        <w:div w:id="973566204">
          <w:marLeft w:val="547"/>
          <w:marRight w:val="0"/>
          <w:marTop w:val="200"/>
          <w:marBottom w:val="0"/>
          <w:divBdr>
            <w:top w:val="none" w:sz="0" w:space="0" w:color="auto"/>
            <w:left w:val="none" w:sz="0" w:space="0" w:color="auto"/>
            <w:bottom w:val="none" w:sz="0" w:space="0" w:color="auto"/>
            <w:right w:val="none" w:sz="0" w:space="0" w:color="auto"/>
          </w:divBdr>
        </w:div>
        <w:div w:id="233707421">
          <w:marLeft w:val="547"/>
          <w:marRight w:val="0"/>
          <w:marTop w:val="200"/>
          <w:marBottom w:val="0"/>
          <w:divBdr>
            <w:top w:val="none" w:sz="0" w:space="0" w:color="auto"/>
            <w:left w:val="none" w:sz="0" w:space="0" w:color="auto"/>
            <w:bottom w:val="none" w:sz="0" w:space="0" w:color="auto"/>
            <w:right w:val="none" w:sz="0" w:space="0" w:color="auto"/>
          </w:divBdr>
        </w:div>
        <w:div w:id="1698895660">
          <w:marLeft w:val="547"/>
          <w:marRight w:val="0"/>
          <w:marTop w:val="200"/>
          <w:marBottom w:val="0"/>
          <w:divBdr>
            <w:top w:val="none" w:sz="0" w:space="0" w:color="auto"/>
            <w:left w:val="none" w:sz="0" w:space="0" w:color="auto"/>
            <w:bottom w:val="none" w:sz="0" w:space="0" w:color="auto"/>
            <w:right w:val="none" w:sz="0" w:space="0" w:color="auto"/>
          </w:divBdr>
        </w:div>
        <w:div w:id="2008826863">
          <w:marLeft w:val="547"/>
          <w:marRight w:val="0"/>
          <w:marTop w:val="200"/>
          <w:marBottom w:val="0"/>
          <w:divBdr>
            <w:top w:val="none" w:sz="0" w:space="0" w:color="auto"/>
            <w:left w:val="none" w:sz="0" w:space="0" w:color="auto"/>
            <w:bottom w:val="none" w:sz="0" w:space="0" w:color="auto"/>
            <w:right w:val="none" w:sz="0" w:space="0" w:color="auto"/>
          </w:divBdr>
        </w:div>
      </w:divsChild>
    </w:div>
    <w:div w:id="1174996789">
      <w:bodyDiv w:val="1"/>
      <w:marLeft w:val="0"/>
      <w:marRight w:val="0"/>
      <w:marTop w:val="0"/>
      <w:marBottom w:val="0"/>
      <w:divBdr>
        <w:top w:val="none" w:sz="0" w:space="0" w:color="auto"/>
        <w:left w:val="none" w:sz="0" w:space="0" w:color="auto"/>
        <w:bottom w:val="none" w:sz="0" w:space="0" w:color="auto"/>
        <w:right w:val="none" w:sz="0" w:space="0" w:color="auto"/>
      </w:divBdr>
    </w:div>
    <w:div w:id="1328484736">
      <w:bodyDiv w:val="1"/>
      <w:marLeft w:val="0"/>
      <w:marRight w:val="0"/>
      <w:marTop w:val="0"/>
      <w:marBottom w:val="0"/>
      <w:divBdr>
        <w:top w:val="none" w:sz="0" w:space="0" w:color="auto"/>
        <w:left w:val="none" w:sz="0" w:space="0" w:color="auto"/>
        <w:bottom w:val="none" w:sz="0" w:space="0" w:color="auto"/>
        <w:right w:val="none" w:sz="0" w:space="0" w:color="auto"/>
      </w:divBdr>
    </w:div>
    <w:div w:id="1733458091">
      <w:bodyDiv w:val="1"/>
      <w:marLeft w:val="0"/>
      <w:marRight w:val="0"/>
      <w:marTop w:val="0"/>
      <w:marBottom w:val="0"/>
      <w:divBdr>
        <w:top w:val="none" w:sz="0" w:space="0" w:color="auto"/>
        <w:left w:val="none" w:sz="0" w:space="0" w:color="auto"/>
        <w:bottom w:val="none" w:sz="0" w:space="0" w:color="auto"/>
        <w:right w:val="none" w:sz="0" w:space="0" w:color="auto"/>
      </w:divBdr>
    </w:div>
    <w:div w:id="2087222445">
      <w:bodyDiv w:val="1"/>
      <w:marLeft w:val="0"/>
      <w:marRight w:val="0"/>
      <w:marTop w:val="0"/>
      <w:marBottom w:val="0"/>
      <w:divBdr>
        <w:top w:val="none" w:sz="0" w:space="0" w:color="auto"/>
        <w:left w:val="none" w:sz="0" w:space="0" w:color="auto"/>
        <w:bottom w:val="none" w:sz="0" w:space="0" w:color="auto"/>
        <w:right w:val="none" w:sz="0" w:space="0" w:color="auto"/>
      </w:divBdr>
      <w:divsChild>
        <w:div w:id="491408699">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hartadnn.meaporta.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4</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Statement of Work</vt:lpstr>
    </vt:vector>
  </TitlesOfParts>
  <Company>Digital Convergence Partners,INC.</Company>
  <LinksUpToDate>false</LinksUpToDate>
  <CharactersWithSpaces>7136</CharactersWithSpaces>
  <SharedDoc>false</SharedDoc>
  <HLinks>
    <vt:vector size="6" baseType="variant">
      <vt:variant>
        <vt:i4>655425</vt:i4>
      </vt:variant>
      <vt:variant>
        <vt:i4>0</vt:i4>
      </vt:variant>
      <vt:variant>
        <vt:i4>0</vt:i4>
      </vt:variant>
      <vt:variant>
        <vt:i4>5</vt:i4>
      </vt:variant>
      <vt:variant>
        <vt:lpwstr>https://achilles-sms.com/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Work</dc:title>
  <dc:creator>Matthew Dedes</dc:creator>
  <cp:lastModifiedBy>Matthew E. Dedes</cp:lastModifiedBy>
  <cp:revision>5</cp:revision>
  <cp:lastPrinted>2008-01-17T00:08:00Z</cp:lastPrinted>
  <dcterms:created xsi:type="dcterms:W3CDTF">2013-11-28T01:26:00Z</dcterms:created>
  <dcterms:modified xsi:type="dcterms:W3CDTF">2013-11-28T05:24:00Z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